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7F" w:rsidRPr="008A227F" w:rsidRDefault="008A227F" w:rsidP="008A227F">
      <w:pPr>
        <w:widowControl/>
        <w:shd w:val="clear" w:color="auto" w:fill="FFFFFF"/>
        <w:spacing w:line="495" w:lineRule="atLeast"/>
        <w:jc w:val="center"/>
        <w:rPr>
          <w:rFonts w:ascii="宋体" w:eastAsia="宋体" w:hAnsi="宋体" w:cs="宋体"/>
          <w:b/>
          <w:bCs/>
          <w:color w:val="D30101"/>
          <w:kern w:val="0"/>
          <w:sz w:val="27"/>
          <w:szCs w:val="27"/>
        </w:rPr>
      </w:pPr>
      <w:r w:rsidRPr="008A227F">
        <w:rPr>
          <w:rFonts w:ascii="宋体" w:eastAsia="宋体" w:hAnsi="宋体" w:cs="宋体" w:hint="eastAsia"/>
          <w:b/>
          <w:bCs/>
          <w:color w:val="D30101"/>
          <w:kern w:val="0"/>
          <w:sz w:val="27"/>
          <w:szCs w:val="27"/>
        </w:rPr>
        <w:t>2021—2035年国家中长期科技发展规划面向社会征集研究单位开展重大问题研究公告</w:t>
      </w:r>
    </w:p>
    <w:p w:rsidR="008A227F" w:rsidRPr="008A227F" w:rsidRDefault="008A227F" w:rsidP="008A227F">
      <w:pPr>
        <w:widowControl/>
        <w:spacing w:line="165" w:lineRule="atLeast"/>
        <w:jc w:val="center"/>
        <w:rPr>
          <w:rFonts w:ascii="微软雅黑" w:eastAsia="微软雅黑" w:hAnsi="微软雅黑" w:cs="宋体" w:hint="eastAsia"/>
          <w:color w:val="2A2A2A"/>
          <w:kern w:val="0"/>
          <w:sz w:val="18"/>
          <w:szCs w:val="18"/>
        </w:rPr>
      </w:pPr>
    </w:p>
    <w:p w:rsidR="008A227F" w:rsidRPr="008A227F" w:rsidRDefault="008A227F" w:rsidP="008A227F">
      <w:pPr>
        <w:widowControl/>
        <w:shd w:val="clear" w:color="auto" w:fill="FFFFFF"/>
        <w:spacing w:before="100" w:beforeAutospacing="1" w:after="100" w:afterAutospacing="1" w:line="405" w:lineRule="atLeast"/>
        <w:jc w:val="left"/>
        <w:rPr>
          <w:rFonts w:ascii="仿宋_GB2312" w:eastAsia="仿宋_GB2312" w:hAnsi="微软雅黑" w:cs="宋体" w:hint="eastAsia"/>
          <w:color w:val="2A2A2A"/>
          <w:kern w:val="0"/>
          <w:sz w:val="23"/>
          <w:szCs w:val="23"/>
        </w:rPr>
      </w:pPr>
      <w:r w:rsidRPr="008A227F">
        <w:rPr>
          <w:rFonts w:ascii="微软雅黑" w:eastAsia="微软雅黑" w:hAnsi="微软雅黑" w:cs="宋体" w:hint="eastAsia"/>
          <w:color w:val="2A2A2A"/>
          <w:kern w:val="0"/>
          <w:sz w:val="23"/>
          <w:szCs w:val="23"/>
        </w:rPr>
        <w:t xml:space="preserve">　　</w:t>
      </w:r>
      <w:r w:rsidRPr="008A227F">
        <w:rPr>
          <w:rFonts w:ascii="仿宋_GB2312" w:eastAsia="仿宋_GB2312" w:hAnsi="微软雅黑" w:cs="宋体" w:hint="eastAsia"/>
          <w:color w:val="2A2A2A"/>
          <w:kern w:val="0"/>
          <w:sz w:val="23"/>
          <w:szCs w:val="23"/>
        </w:rPr>
        <w:t>未来15年是我国从全面建成小康社会向基本实现社会主义现代化迈进的关键时期，也是实现跻身创新型国家前列目标的重要阶段，按照党中央国务院部署要求，科技部会同相关部门启动了2021—2035年国家中长期科技发展规划研究编制工作。为广泛凝聚各方智慧，提高规划编制的社会参与度，决定对国家中长期科技发展规划热点难点问题面向社会公开征集研究单位。现将有关事项公告如下。</w:t>
      </w:r>
      <w:r w:rsidRPr="008A227F">
        <w:rPr>
          <w:rFonts w:ascii="仿宋_GB2312" w:eastAsia="仿宋_GB2312" w:hAnsi="微软雅黑" w:cs="宋体" w:hint="eastAsia"/>
          <w:color w:val="2A2A2A"/>
          <w:kern w:val="0"/>
          <w:sz w:val="23"/>
          <w:szCs w:val="23"/>
        </w:rPr>
        <w:br/>
        <w:t xml:space="preserve">　　 一、委托单位</w:t>
      </w:r>
      <w:r w:rsidRPr="008A227F">
        <w:rPr>
          <w:rFonts w:ascii="仿宋_GB2312" w:eastAsia="仿宋_GB2312" w:hAnsi="微软雅黑" w:cs="宋体" w:hint="eastAsia"/>
          <w:color w:val="2A2A2A"/>
          <w:kern w:val="0"/>
          <w:sz w:val="23"/>
          <w:szCs w:val="23"/>
        </w:rPr>
        <w:br/>
        <w:t xml:space="preserve">　　科学技术部战略规划司</w:t>
      </w:r>
      <w:r w:rsidRPr="008A227F">
        <w:rPr>
          <w:rFonts w:ascii="仿宋_GB2312" w:eastAsia="仿宋_GB2312" w:hAnsi="微软雅黑" w:cs="宋体" w:hint="eastAsia"/>
          <w:color w:val="2A2A2A"/>
          <w:kern w:val="0"/>
          <w:sz w:val="23"/>
          <w:szCs w:val="23"/>
        </w:rPr>
        <w:br/>
        <w:t xml:space="preserve">　　二、申请单位</w:t>
      </w:r>
      <w:r w:rsidRPr="008A227F">
        <w:rPr>
          <w:rFonts w:ascii="仿宋_GB2312" w:eastAsia="仿宋_GB2312" w:hAnsi="微软雅黑" w:cs="宋体" w:hint="eastAsia"/>
          <w:color w:val="2A2A2A"/>
          <w:kern w:val="0"/>
          <w:sz w:val="23"/>
          <w:szCs w:val="23"/>
        </w:rPr>
        <w:br/>
        <w:t xml:space="preserve">　　高等学校、科研院所、企业、行业协会、国际组织，以及其他具有独立法人资格的机构或组织。</w:t>
      </w:r>
      <w:r w:rsidRPr="008A227F">
        <w:rPr>
          <w:rFonts w:ascii="仿宋_GB2312" w:eastAsia="仿宋_GB2312" w:hAnsi="微软雅黑" w:cs="宋体" w:hint="eastAsia"/>
          <w:color w:val="2A2A2A"/>
          <w:kern w:val="0"/>
          <w:sz w:val="23"/>
          <w:szCs w:val="23"/>
        </w:rPr>
        <w:br/>
        <w:t xml:space="preserve">　　三、研究任务</w:t>
      </w:r>
      <w:r w:rsidRPr="008A227F">
        <w:rPr>
          <w:rFonts w:ascii="仿宋_GB2312" w:eastAsia="仿宋_GB2312" w:hAnsi="微软雅黑" w:cs="宋体" w:hint="eastAsia"/>
          <w:color w:val="2A2A2A"/>
          <w:kern w:val="0"/>
          <w:sz w:val="23"/>
          <w:szCs w:val="23"/>
        </w:rPr>
        <w:br/>
        <w:t xml:space="preserve">　　研究任务聚焦科技改革发展的重点、热点和难点问题，提出既符合长远目标要求、又能在未来15年推进实施的重大思路、重要举措。申请单位选题时，可参考《2021—2035年国家中长期科技发展规划重大问题研究目录》（见附件1），也可围绕该目录确定的研究方向和内容，自行确定研究题目。</w:t>
      </w:r>
      <w:r w:rsidRPr="008A227F">
        <w:rPr>
          <w:rFonts w:ascii="仿宋_GB2312" w:eastAsia="仿宋_GB2312" w:hAnsi="微软雅黑" w:cs="宋体" w:hint="eastAsia"/>
          <w:color w:val="2A2A2A"/>
          <w:kern w:val="0"/>
          <w:sz w:val="23"/>
          <w:szCs w:val="23"/>
        </w:rPr>
        <w:br/>
        <w:t xml:space="preserve">　　四、具体要求</w:t>
      </w:r>
      <w:r w:rsidRPr="008A227F">
        <w:rPr>
          <w:rFonts w:ascii="仿宋_GB2312" w:eastAsia="仿宋_GB2312" w:hAnsi="微软雅黑" w:cs="宋体" w:hint="eastAsia"/>
          <w:color w:val="2A2A2A"/>
          <w:kern w:val="0"/>
          <w:sz w:val="23"/>
          <w:szCs w:val="23"/>
        </w:rPr>
        <w:br/>
        <w:t xml:space="preserve">　　（一）研究任务申报单位要根据自身研究优势，精心筹建研究组，鼓励组成跨领域、跨学科的专家团队联合申请。</w:t>
      </w:r>
      <w:r w:rsidRPr="008A227F">
        <w:rPr>
          <w:rFonts w:ascii="仿宋_GB2312" w:eastAsia="仿宋_GB2312" w:hAnsi="微软雅黑" w:cs="宋体" w:hint="eastAsia"/>
          <w:color w:val="2A2A2A"/>
          <w:kern w:val="0"/>
          <w:sz w:val="23"/>
          <w:szCs w:val="23"/>
        </w:rPr>
        <w:br/>
        <w:t xml:space="preserve">　　（二）研究任务负责人须具有较强的战略思维和前瞻视野，原则上应具有博士学位或中级及以上职称，在相关研究领域具有较高学术造诣。</w:t>
      </w:r>
      <w:r w:rsidRPr="008A227F">
        <w:rPr>
          <w:rFonts w:ascii="仿宋_GB2312" w:eastAsia="仿宋_GB2312" w:hAnsi="微软雅黑" w:cs="宋体" w:hint="eastAsia"/>
          <w:color w:val="2A2A2A"/>
          <w:kern w:val="0"/>
          <w:sz w:val="23"/>
          <w:szCs w:val="23"/>
        </w:rPr>
        <w:br/>
        <w:t xml:space="preserve">　　（三）研究任务负责人必须是该研究任务的真正组织者和指导者，并担负实质性研究工作。挂名或不担负实质性研究工作的，不得作为研究任务负责人。</w:t>
      </w:r>
      <w:r w:rsidRPr="008A227F">
        <w:rPr>
          <w:rFonts w:ascii="仿宋_GB2312" w:eastAsia="仿宋_GB2312" w:hAnsi="微软雅黑" w:cs="宋体" w:hint="eastAsia"/>
          <w:color w:val="2A2A2A"/>
          <w:kern w:val="0"/>
          <w:sz w:val="23"/>
          <w:szCs w:val="23"/>
        </w:rPr>
        <w:br/>
        <w:t xml:space="preserve">　　（四）研究任务负责人在任务执行期间要遵守相关承诺，履行约定义务，按期完成研究任务，研究成果知识产权</w:t>
      </w:r>
      <w:proofErr w:type="gramStart"/>
      <w:r w:rsidRPr="008A227F">
        <w:rPr>
          <w:rFonts w:ascii="仿宋_GB2312" w:eastAsia="仿宋_GB2312" w:hAnsi="微软雅黑" w:cs="宋体" w:hint="eastAsia"/>
          <w:color w:val="2A2A2A"/>
          <w:kern w:val="0"/>
          <w:sz w:val="23"/>
          <w:szCs w:val="23"/>
        </w:rPr>
        <w:t>归科技</w:t>
      </w:r>
      <w:proofErr w:type="gramEnd"/>
      <w:r w:rsidRPr="008A227F">
        <w:rPr>
          <w:rFonts w:ascii="仿宋_GB2312" w:eastAsia="仿宋_GB2312" w:hAnsi="微软雅黑" w:cs="宋体" w:hint="eastAsia"/>
          <w:color w:val="2A2A2A"/>
          <w:kern w:val="0"/>
          <w:sz w:val="23"/>
          <w:szCs w:val="23"/>
        </w:rPr>
        <w:t>部战略规划司所有。</w:t>
      </w:r>
      <w:r w:rsidRPr="008A227F">
        <w:rPr>
          <w:rFonts w:ascii="仿宋_GB2312" w:eastAsia="仿宋_GB2312" w:hAnsi="微软雅黑" w:cs="宋体" w:hint="eastAsia"/>
          <w:color w:val="2A2A2A"/>
          <w:kern w:val="0"/>
          <w:sz w:val="23"/>
          <w:szCs w:val="23"/>
        </w:rPr>
        <w:br/>
        <w:t xml:space="preserve">　　五、申请事宜</w:t>
      </w:r>
      <w:r w:rsidRPr="008A227F">
        <w:rPr>
          <w:rFonts w:ascii="仿宋_GB2312" w:eastAsia="仿宋_GB2312" w:hAnsi="微软雅黑" w:cs="宋体" w:hint="eastAsia"/>
          <w:color w:val="2A2A2A"/>
          <w:kern w:val="0"/>
          <w:sz w:val="23"/>
          <w:szCs w:val="23"/>
        </w:rPr>
        <w:br/>
        <w:t xml:space="preserve">　　（一）申请单位下载《2021—2035年国家中长期科技发展规划重大问题研究任务申请书》，根据自身研究优势选择研究任务，如实填写研究任务申请书（见附件2）。</w:t>
      </w:r>
      <w:bookmarkStart w:id="0" w:name="_GoBack"/>
      <w:bookmarkEnd w:id="0"/>
      <w:r w:rsidRPr="008A227F">
        <w:rPr>
          <w:rFonts w:ascii="仿宋_GB2312" w:eastAsia="仿宋_GB2312" w:hAnsi="微软雅黑" w:cs="宋体" w:hint="eastAsia"/>
          <w:color w:val="2A2A2A"/>
          <w:kern w:val="0"/>
          <w:sz w:val="23"/>
          <w:szCs w:val="23"/>
        </w:rPr>
        <w:br/>
        <w:t xml:space="preserve">　　（二）申请书需由牵头申请人所在单位盖章确认，一式5份。于2019年10月</w:t>
      </w:r>
      <w:r w:rsidRPr="008A227F">
        <w:rPr>
          <w:rFonts w:ascii="仿宋_GB2312" w:eastAsia="仿宋_GB2312" w:hAnsi="微软雅黑" w:cs="宋体" w:hint="eastAsia"/>
          <w:color w:val="2A2A2A"/>
          <w:kern w:val="0"/>
          <w:sz w:val="23"/>
          <w:szCs w:val="23"/>
        </w:rPr>
        <w:lastRenderedPageBreak/>
        <w:t>21日之前邮寄至北京市海淀区</w:t>
      </w:r>
      <w:proofErr w:type="gramStart"/>
      <w:r w:rsidRPr="008A227F">
        <w:rPr>
          <w:rFonts w:ascii="仿宋_GB2312" w:eastAsia="仿宋_GB2312" w:hAnsi="微软雅黑" w:cs="宋体" w:hint="eastAsia"/>
          <w:color w:val="2A2A2A"/>
          <w:kern w:val="0"/>
          <w:sz w:val="23"/>
          <w:szCs w:val="23"/>
        </w:rPr>
        <w:t>复兴路乙15号</w:t>
      </w:r>
      <w:proofErr w:type="gramEnd"/>
      <w:r w:rsidRPr="008A227F">
        <w:rPr>
          <w:rFonts w:ascii="仿宋_GB2312" w:eastAsia="仿宋_GB2312" w:hAnsi="微软雅黑" w:cs="宋体" w:hint="eastAsia"/>
          <w:color w:val="2A2A2A"/>
          <w:kern w:val="0"/>
          <w:sz w:val="23"/>
          <w:szCs w:val="23"/>
        </w:rPr>
        <w:t>科技部战略规划司，并将申请书电子版发送至电子邮箱wugz@most.cn，请在邮件主题处注明“中长期科技发展规划研究任务（申请单位名称）”字样。</w:t>
      </w:r>
      <w:r w:rsidRPr="008A227F">
        <w:rPr>
          <w:rFonts w:ascii="仿宋_GB2312" w:eastAsia="仿宋_GB2312" w:hAnsi="微软雅黑" w:cs="宋体" w:hint="eastAsia"/>
          <w:color w:val="2A2A2A"/>
          <w:kern w:val="0"/>
          <w:sz w:val="23"/>
          <w:szCs w:val="23"/>
        </w:rPr>
        <w:br/>
        <w:t xml:space="preserve">　　（三）科技部战略规划司组织专家对研究任务申请书进行评审，重点评审研究方向及内容是否可为国家中长期科技发展规划研究编制提供参考，择优遴选研究任务承担单位。2019年10月31日前将评审结果通知承担单位联系人。</w:t>
      </w:r>
      <w:r w:rsidRPr="008A227F">
        <w:rPr>
          <w:rFonts w:ascii="仿宋_GB2312" w:eastAsia="仿宋_GB2312" w:hAnsi="微软雅黑" w:cs="宋体" w:hint="eastAsia"/>
          <w:color w:val="2A2A2A"/>
          <w:kern w:val="0"/>
          <w:sz w:val="23"/>
          <w:szCs w:val="23"/>
        </w:rPr>
        <w:br/>
        <w:t xml:space="preserve">　　六、研究进度</w:t>
      </w:r>
      <w:r w:rsidRPr="008A227F">
        <w:rPr>
          <w:rFonts w:ascii="仿宋_GB2312" w:eastAsia="仿宋_GB2312" w:hAnsi="微软雅黑" w:cs="宋体" w:hint="eastAsia"/>
          <w:color w:val="2A2A2A"/>
          <w:kern w:val="0"/>
          <w:sz w:val="23"/>
          <w:szCs w:val="23"/>
        </w:rPr>
        <w:br/>
        <w:t xml:space="preserve">　　（一）承担单位接到遴选结果通知后，于2019年11月10日前与科学技术部战略规划司签订任务书。</w:t>
      </w:r>
      <w:r w:rsidRPr="008A227F">
        <w:rPr>
          <w:rFonts w:ascii="仿宋_GB2312" w:eastAsia="仿宋_GB2312" w:hAnsi="微软雅黑" w:cs="宋体" w:hint="eastAsia"/>
          <w:color w:val="2A2A2A"/>
          <w:kern w:val="0"/>
          <w:sz w:val="23"/>
          <w:szCs w:val="23"/>
        </w:rPr>
        <w:br/>
        <w:t xml:space="preserve">　　（二）承担单位于2020年1月31日前向科学技术部战略规划司提交研究报告，并根据要求做好成果汇报的准备。</w:t>
      </w:r>
      <w:r w:rsidRPr="008A227F">
        <w:rPr>
          <w:rFonts w:ascii="仿宋_GB2312" w:eastAsia="仿宋_GB2312" w:hAnsi="微软雅黑" w:cs="宋体" w:hint="eastAsia"/>
          <w:color w:val="2A2A2A"/>
          <w:kern w:val="0"/>
          <w:sz w:val="23"/>
          <w:szCs w:val="23"/>
        </w:rPr>
        <w:br/>
        <w:t xml:space="preserve">　　（三）根据研究任务完成情况，遴选部分研究任务负责人及团队参与国家中长期科技发展规划文本编制。</w:t>
      </w:r>
      <w:r w:rsidRPr="008A227F">
        <w:rPr>
          <w:rFonts w:ascii="仿宋_GB2312" w:eastAsia="仿宋_GB2312" w:hAnsi="微软雅黑" w:cs="宋体" w:hint="eastAsia"/>
          <w:color w:val="2A2A2A"/>
          <w:kern w:val="0"/>
          <w:sz w:val="23"/>
          <w:szCs w:val="23"/>
        </w:rPr>
        <w:br/>
        <w:t xml:space="preserve">　　 七、研究经费</w:t>
      </w:r>
      <w:r w:rsidRPr="008A227F">
        <w:rPr>
          <w:rFonts w:ascii="仿宋_GB2312" w:eastAsia="仿宋_GB2312" w:hAnsi="微软雅黑" w:cs="宋体" w:hint="eastAsia"/>
          <w:color w:val="2A2A2A"/>
          <w:kern w:val="0"/>
          <w:sz w:val="23"/>
          <w:szCs w:val="23"/>
        </w:rPr>
        <w:br/>
        <w:t xml:space="preserve">　　给予每个研究任务承担单位10万元左右的经费支持。</w:t>
      </w:r>
      <w:r w:rsidRPr="008A227F">
        <w:rPr>
          <w:rFonts w:ascii="仿宋_GB2312" w:eastAsia="仿宋_GB2312" w:hAnsi="微软雅黑" w:cs="宋体" w:hint="eastAsia"/>
          <w:color w:val="2A2A2A"/>
          <w:kern w:val="0"/>
          <w:sz w:val="23"/>
          <w:szCs w:val="23"/>
        </w:rPr>
        <w:br/>
        <w:t xml:space="preserve">　　 八、联系方式</w:t>
      </w:r>
      <w:r w:rsidRPr="008A227F">
        <w:rPr>
          <w:rFonts w:ascii="仿宋_GB2312" w:eastAsia="仿宋_GB2312" w:hAnsi="微软雅黑" w:cs="宋体" w:hint="eastAsia"/>
          <w:color w:val="2A2A2A"/>
          <w:kern w:val="0"/>
          <w:sz w:val="23"/>
          <w:szCs w:val="23"/>
        </w:rPr>
        <w:br/>
        <w:t xml:space="preserve">　　通信地址：北京市海淀区</w:t>
      </w:r>
      <w:proofErr w:type="gramStart"/>
      <w:r w:rsidRPr="008A227F">
        <w:rPr>
          <w:rFonts w:ascii="仿宋_GB2312" w:eastAsia="仿宋_GB2312" w:hAnsi="微软雅黑" w:cs="宋体" w:hint="eastAsia"/>
          <w:color w:val="2A2A2A"/>
          <w:kern w:val="0"/>
          <w:sz w:val="23"/>
          <w:szCs w:val="23"/>
        </w:rPr>
        <w:t>复兴路乙15号</w:t>
      </w:r>
      <w:proofErr w:type="gramEnd"/>
      <w:r w:rsidRPr="008A227F">
        <w:rPr>
          <w:rFonts w:ascii="仿宋_GB2312" w:eastAsia="仿宋_GB2312" w:hAnsi="微软雅黑" w:cs="宋体" w:hint="eastAsia"/>
          <w:color w:val="2A2A2A"/>
          <w:kern w:val="0"/>
          <w:sz w:val="23"/>
          <w:szCs w:val="23"/>
        </w:rPr>
        <w:t>科技部战略规划司</w:t>
      </w:r>
      <w:r w:rsidRPr="008A227F">
        <w:rPr>
          <w:rFonts w:ascii="仿宋_GB2312" w:eastAsia="仿宋_GB2312" w:hAnsi="微软雅黑" w:cs="宋体" w:hint="eastAsia"/>
          <w:color w:val="2A2A2A"/>
          <w:kern w:val="0"/>
          <w:sz w:val="23"/>
          <w:szCs w:val="23"/>
        </w:rPr>
        <w:br/>
        <w:t xml:space="preserve">　　</w:t>
      </w:r>
      <w:proofErr w:type="gramStart"/>
      <w:r w:rsidRPr="008A227F">
        <w:rPr>
          <w:rFonts w:ascii="仿宋_GB2312" w:eastAsia="仿宋_GB2312" w:hAnsi="微软雅黑" w:cs="宋体" w:hint="eastAsia"/>
          <w:color w:val="2A2A2A"/>
          <w:kern w:val="0"/>
          <w:sz w:val="23"/>
          <w:szCs w:val="23"/>
        </w:rPr>
        <w:t>邮</w:t>
      </w:r>
      <w:proofErr w:type="gramEnd"/>
      <w:r w:rsidRPr="008A227F">
        <w:rPr>
          <w:rFonts w:ascii="仿宋_GB2312" w:eastAsia="仿宋_GB2312" w:hAnsi="微软雅黑" w:cs="宋体" w:hint="eastAsia"/>
          <w:color w:val="2A2A2A"/>
          <w:kern w:val="0"/>
          <w:sz w:val="23"/>
          <w:szCs w:val="23"/>
        </w:rPr>
        <w:t xml:space="preserve">　　编：100862</w:t>
      </w:r>
      <w:r w:rsidRPr="008A227F">
        <w:rPr>
          <w:rFonts w:ascii="仿宋_GB2312" w:eastAsia="仿宋_GB2312" w:hAnsi="微软雅黑" w:cs="宋体" w:hint="eastAsia"/>
          <w:color w:val="2A2A2A"/>
          <w:kern w:val="0"/>
          <w:sz w:val="23"/>
          <w:szCs w:val="23"/>
        </w:rPr>
        <w:br/>
        <w:t xml:space="preserve">　　联 系 人：杨博文</w:t>
      </w:r>
      <w:r w:rsidRPr="008A227F">
        <w:rPr>
          <w:rFonts w:ascii="仿宋_GB2312" w:eastAsia="仿宋_GB2312" w:hAnsi="微软雅黑" w:cs="宋体" w:hint="eastAsia"/>
          <w:color w:val="2A2A2A"/>
          <w:kern w:val="0"/>
          <w:sz w:val="23"/>
          <w:szCs w:val="23"/>
        </w:rPr>
        <w:t> </w:t>
      </w:r>
      <w:r w:rsidRPr="008A227F">
        <w:rPr>
          <w:rFonts w:ascii="仿宋_GB2312" w:eastAsia="仿宋_GB2312" w:hAnsi="微软雅黑" w:cs="宋体" w:hint="eastAsia"/>
          <w:color w:val="2A2A2A"/>
          <w:kern w:val="0"/>
          <w:sz w:val="23"/>
          <w:szCs w:val="23"/>
        </w:rPr>
        <w:t xml:space="preserve"> 林兴</w:t>
      </w:r>
      <w:proofErr w:type="gramStart"/>
      <w:r w:rsidRPr="008A227F">
        <w:rPr>
          <w:rFonts w:ascii="仿宋_GB2312" w:eastAsia="仿宋_GB2312" w:hAnsi="微软雅黑" w:cs="宋体" w:hint="eastAsia"/>
          <w:color w:val="2A2A2A"/>
          <w:kern w:val="0"/>
          <w:sz w:val="23"/>
          <w:szCs w:val="23"/>
        </w:rPr>
        <w:t>浩</w:t>
      </w:r>
      <w:proofErr w:type="gramEnd"/>
      <w:r w:rsidRPr="008A227F">
        <w:rPr>
          <w:rFonts w:ascii="仿宋_GB2312" w:eastAsia="仿宋_GB2312" w:hAnsi="微软雅黑" w:cs="宋体" w:hint="eastAsia"/>
          <w:color w:val="2A2A2A"/>
          <w:kern w:val="0"/>
          <w:sz w:val="23"/>
          <w:szCs w:val="23"/>
        </w:rPr>
        <w:br/>
        <w:t xml:space="preserve">　　电　　话：010-58881667</w:t>
      </w:r>
      <w:r w:rsidRPr="008A227F">
        <w:rPr>
          <w:rFonts w:ascii="仿宋_GB2312" w:eastAsia="仿宋_GB2312" w:hAnsi="微软雅黑" w:cs="宋体" w:hint="eastAsia"/>
          <w:color w:val="2A2A2A"/>
          <w:kern w:val="0"/>
          <w:sz w:val="23"/>
          <w:szCs w:val="23"/>
        </w:rPr>
        <w:br/>
        <w:t xml:space="preserve">　　电子邮箱：wugz@most.cn</w:t>
      </w:r>
    </w:p>
    <w:p w:rsidR="008A227F" w:rsidRPr="008A227F" w:rsidRDefault="008A227F" w:rsidP="008A227F">
      <w:pPr>
        <w:widowControl/>
        <w:shd w:val="clear" w:color="auto" w:fill="FFFFFF"/>
        <w:spacing w:before="100" w:beforeAutospacing="1" w:after="100" w:afterAutospacing="1" w:line="405" w:lineRule="atLeast"/>
        <w:jc w:val="left"/>
        <w:rPr>
          <w:rFonts w:ascii="仿宋_GB2312" w:eastAsia="仿宋_GB2312" w:hAnsi="微软雅黑" w:cs="宋体" w:hint="eastAsia"/>
          <w:color w:val="2A2A2A"/>
          <w:kern w:val="0"/>
          <w:sz w:val="23"/>
          <w:szCs w:val="23"/>
        </w:rPr>
      </w:pPr>
      <w:r w:rsidRPr="008A227F">
        <w:rPr>
          <w:rFonts w:ascii="仿宋_GB2312" w:eastAsia="仿宋_GB2312" w:hAnsi="微软雅黑" w:cs="宋体" w:hint="eastAsia"/>
          <w:color w:val="2A2A2A"/>
          <w:kern w:val="0"/>
          <w:sz w:val="23"/>
          <w:szCs w:val="23"/>
        </w:rPr>
        <w:br/>
        <w:t>附件:1.</w:t>
      </w:r>
      <w:hyperlink r:id="rId7" w:tgtFrame="_blank" w:history="1">
        <w:r w:rsidRPr="008A227F">
          <w:rPr>
            <w:rFonts w:ascii="仿宋_GB2312" w:eastAsia="仿宋_GB2312" w:hAnsi="微软雅黑" w:cs="宋体" w:hint="eastAsia"/>
            <w:color w:val="000099"/>
            <w:spacing w:val="8"/>
            <w:kern w:val="0"/>
            <w:sz w:val="23"/>
            <w:szCs w:val="23"/>
          </w:rPr>
          <w:t>2021—2035年国家中长期科技发展规划重大问题研究目录</w:t>
        </w:r>
      </w:hyperlink>
      <w:r w:rsidRPr="008A227F">
        <w:rPr>
          <w:rFonts w:ascii="仿宋_GB2312" w:eastAsia="仿宋_GB2312" w:hAnsi="微软雅黑" w:cs="宋体" w:hint="eastAsia"/>
          <w:color w:val="2A2A2A"/>
          <w:kern w:val="0"/>
          <w:sz w:val="23"/>
          <w:szCs w:val="23"/>
        </w:rPr>
        <w:br/>
        <w:t xml:space="preserve">　　 2.</w:t>
      </w:r>
      <w:hyperlink r:id="rId8" w:tgtFrame="_blank" w:history="1">
        <w:r w:rsidRPr="008A227F">
          <w:rPr>
            <w:rFonts w:ascii="仿宋_GB2312" w:eastAsia="仿宋_GB2312" w:hAnsi="微软雅黑" w:cs="宋体" w:hint="eastAsia"/>
            <w:color w:val="000099"/>
            <w:spacing w:val="8"/>
            <w:kern w:val="0"/>
            <w:sz w:val="23"/>
            <w:szCs w:val="23"/>
          </w:rPr>
          <w:t>2021—2035年国家中长期科技发展规划重大问题研究任务申请书（模板）</w:t>
        </w:r>
      </w:hyperlink>
    </w:p>
    <w:p w:rsidR="008A227F" w:rsidRPr="008A227F" w:rsidRDefault="008A227F" w:rsidP="008A227F">
      <w:pPr>
        <w:widowControl/>
        <w:shd w:val="clear" w:color="auto" w:fill="FFFFFF"/>
        <w:spacing w:before="100" w:beforeAutospacing="1" w:after="100" w:afterAutospacing="1" w:line="405" w:lineRule="atLeast"/>
        <w:jc w:val="left"/>
        <w:rPr>
          <w:rFonts w:ascii="仿宋_GB2312" w:eastAsia="仿宋_GB2312" w:hAnsi="微软雅黑" w:cs="宋体" w:hint="eastAsia"/>
          <w:color w:val="2A2A2A"/>
          <w:kern w:val="0"/>
          <w:sz w:val="23"/>
          <w:szCs w:val="23"/>
        </w:rPr>
      </w:pPr>
      <w:r w:rsidRPr="008A227F">
        <w:rPr>
          <w:rFonts w:ascii="仿宋_GB2312" w:eastAsia="仿宋_GB2312" w:hAnsi="微软雅黑" w:cs="宋体" w:hint="eastAsia"/>
          <w:color w:val="2A2A2A"/>
          <w:kern w:val="0"/>
          <w:sz w:val="23"/>
          <w:szCs w:val="23"/>
        </w:rPr>
        <w:t xml:space="preserve">　　　　　　　　　　　　　　　　　　　　　　　　科学技术部战略规划司</w:t>
      </w:r>
      <w:r w:rsidRPr="008A227F">
        <w:rPr>
          <w:rFonts w:ascii="仿宋_GB2312" w:eastAsia="仿宋_GB2312" w:hAnsi="微软雅黑" w:cs="宋体" w:hint="eastAsia"/>
          <w:color w:val="2A2A2A"/>
          <w:kern w:val="0"/>
          <w:sz w:val="23"/>
          <w:szCs w:val="23"/>
        </w:rPr>
        <w:br/>
      </w:r>
      <w:proofErr w:type="gramStart"/>
      <w:r w:rsidRPr="008A227F">
        <w:rPr>
          <w:rFonts w:ascii="仿宋_GB2312" w:eastAsia="仿宋_GB2312" w:hAnsi="微软雅黑" w:cs="宋体" w:hint="eastAsia"/>
          <w:color w:val="2A2A2A"/>
          <w:kern w:val="0"/>
          <w:sz w:val="23"/>
          <w:szCs w:val="23"/>
        </w:rPr>
        <w:t xml:space="preserve">　　　　　　　　　　　　　　　　　　　　　　　　　</w:t>
      </w:r>
      <w:proofErr w:type="gramEnd"/>
      <w:r w:rsidRPr="008A227F">
        <w:rPr>
          <w:rFonts w:ascii="仿宋_GB2312" w:eastAsia="仿宋_GB2312" w:hAnsi="微软雅黑" w:cs="宋体" w:hint="eastAsia"/>
          <w:color w:val="2A2A2A"/>
          <w:kern w:val="0"/>
          <w:sz w:val="23"/>
          <w:szCs w:val="23"/>
        </w:rPr>
        <w:t>2019年9月30日</w:t>
      </w:r>
    </w:p>
    <w:p w:rsidR="0053187C" w:rsidRPr="008A227F" w:rsidRDefault="0053187C">
      <w:pPr>
        <w:rPr>
          <w:rFonts w:ascii="仿宋_GB2312" w:eastAsia="仿宋_GB2312" w:hint="eastAsia"/>
        </w:rPr>
      </w:pPr>
    </w:p>
    <w:sectPr w:rsidR="0053187C" w:rsidRPr="008A22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F2D" w:rsidRDefault="00BB5F2D" w:rsidP="008A227F">
      <w:r>
        <w:separator/>
      </w:r>
    </w:p>
  </w:endnote>
  <w:endnote w:type="continuationSeparator" w:id="0">
    <w:p w:rsidR="00BB5F2D" w:rsidRDefault="00BB5F2D" w:rsidP="008A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F2D" w:rsidRDefault="00BB5F2D" w:rsidP="008A227F">
      <w:r>
        <w:separator/>
      </w:r>
    </w:p>
  </w:footnote>
  <w:footnote w:type="continuationSeparator" w:id="0">
    <w:p w:rsidR="00BB5F2D" w:rsidRDefault="00BB5F2D" w:rsidP="008A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AA"/>
    <w:rsid w:val="000074F7"/>
    <w:rsid w:val="000114CB"/>
    <w:rsid w:val="00013951"/>
    <w:rsid w:val="000179C6"/>
    <w:rsid w:val="00024764"/>
    <w:rsid w:val="00035E63"/>
    <w:rsid w:val="00040A55"/>
    <w:rsid w:val="000420D9"/>
    <w:rsid w:val="00045628"/>
    <w:rsid w:val="00050C96"/>
    <w:rsid w:val="000539E2"/>
    <w:rsid w:val="000549D1"/>
    <w:rsid w:val="0006342B"/>
    <w:rsid w:val="00067421"/>
    <w:rsid w:val="000778F5"/>
    <w:rsid w:val="0008132E"/>
    <w:rsid w:val="00090F44"/>
    <w:rsid w:val="00093B88"/>
    <w:rsid w:val="00094EE5"/>
    <w:rsid w:val="00095AD4"/>
    <w:rsid w:val="000A259B"/>
    <w:rsid w:val="000A2A80"/>
    <w:rsid w:val="000A2D3D"/>
    <w:rsid w:val="000A4A2F"/>
    <w:rsid w:val="000A5CFA"/>
    <w:rsid w:val="000A7AD8"/>
    <w:rsid w:val="000B6580"/>
    <w:rsid w:val="000B6C50"/>
    <w:rsid w:val="000B7C67"/>
    <w:rsid w:val="000C12FC"/>
    <w:rsid w:val="000C506A"/>
    <w:rsid w:val="000D0FBD"/>
    <w:rsid w:val="000D6BDA"/>
    <w:rsid w:val="000E1BFC"/>
    <w:rsid w:val="000E1C2E"/>
    <w:rsid w:val="000E1E1A"/>
    <w:rsid w:val="000F08B1"/>
    <w:rsid w:val="000F1B2D"/>
    <w:rsid w:val="000F5C38"/>
    <w:rsid w:val="001034D7"/>
    <w:rsid w:val="001100CE"/>
    <w:rsid w:val="00124AAE"/>
    <w:rsid w:val="00125624"/>
    <w:rsid w:val="00126A27"/>
    <w:rsid w:val="00127D56"/>
    <w:rsid w:val="001539E1"/>
    <w:rsid w:val="00161914"/>
    <w:rsid w:val="00164546"/>
    <w:rsid w:val="00165238"/>
    <w:rsid w:val="00166773"/>
    <w:rsid w:val="001669AB"/>
    <w:rsid w:val="001740E2"/>
    <w:rsid w:val="00174F46"/>
    <w:rsid w:val="001908A9"/>
    <w:rsid w:val="001A1FC4"/>
    <w:rsid w:val="001A6252"/>
    <w:rsid w:val="001B2310"/>
    <w:rsid w:val="001B3EC5"/>
    <w:rsid w:val="001B60D2"/>
    <w:rsid w:val="001C53D5"/>
    <w:rsid w:val="001D4666"/>
    <w:rsid w:val="001E02D6"/>
    <w:rsid w:val="001E6B1B"/>
    <w:rsid w:val="001E7269"/>
    <w:rsid w:val="001E7C75"/>
    <w:rsid w:val="002025E8"/>
    <w:rsid w:val="002131B2"/>
    <w:rsid w:val="00226B7F"/>
    <w:rsid w:val="00247AD6"/>
    <w:rsid w:val="00251ECA"/>
    <w:rsid w:val="00261F43"/>
    <w:rsid w:val="00263AFB"/>
    <w:rsid w:val="00264663"/>
    <w:rsid w:val="00275CC7"/>
    <w:rsid w:val="0028011B"/>
    <w:rsid w:val="00280D96"/>
    <w:rsid w:val="002815F4"/>
    <w:rsid w:val="00283F55"/>
    <w:rsid w:val="002849A3"/>
    <w:rsid w:val="00290E5F"/>
    <w:rsid w:val="00291A38"/>
    <w:rsid w:val="00291FB0"/>
    <w:rsid w:val="00294079"/>
    <w:rsid w:val="00295AE0"/>
    <w:rsid w:val="002B326B"/>
    <w:rsid w:val="002B4B5D"/>
    <w:rsid w:val="002B6534"/>
    <w:rsid w:val="002C366B"/>
    <w:rsid w:val="002D4296"/>
    <w:rsid w:val="002D7291"/>
    <w:rsid w:val="002E00D3"/>
    <w:rsid w:val="002E60B3"/>
    <w:rsid w:val="00301147"/>
    <w:rsid w:val="0030354D"/>
    <w:rsid w:val="0030522A"/>
    <w:rsid w:val="003054E5"/>
    <w:rsid w:val="00332B03"/>
    <w:rsid w:val="003330F7"/>
    <w:rsid w:val="003353A1"/>
    <w:rsid w:val="0033606C"/>
    <w:rsid w:val="003402D9"/>
    <w:rsid w:val="003423FA"/>
    <w:rsid w:val="0034558D"/>
    <w:rsid w:val="00345F57"/>
    <w:rsid w:val="00347C64"/>
    <w:rsid w:val="0035061A"/>
    <w:rsid w:val="00354E92"/>
    <w:rsid w:val="00355FCF"/>
    <w:rsid w:val="00363CE4"/>
    <w:rsid w:val="00367391"/>
    <w:rsid w:val="003805A0"/>
    <w:rsid w:val="00381653"/>
    <w:rsid w:val="003854C2"/>
    <w:rsid w:val="00387E67"/>
    <w:rsid w:val="00387FF0"/>
    <w:rsid w:val="00392054"/>
    <w:rsid w:val="00394BCC"/>
    <w:rsid w:val="003959FD"/>
    <w:rsid w:val="00395C64"/>
    <w:rsid w:val="003A2753"/>
    <w:rsid w:val="003A2D01"/>
    <w:rsid w:val="003A3827"/>
    <w:rsid w:val="003A4F1C"/>
    <w:rsid w:val="003A57A0"/>
    <w:rsid w:val="003A6931"/>
    <w:rsid w:val="003B7A47"/>
    <w:rsid w:val="003C189F"/>
    <w:rsid w:val="003C6C1F"/>
    <w:rsid w:val="003E6453"/>
    <w:rsid w:val="003F26E0"/>
    <w:rsid w:val="00411A02"/>
    <w:rsid w:val="0041463D"/>
    <w:rsid w:val="004247DF"/>
    <w:rsid w:val="004332B7"/>
    <w:rsid w:val="00433D2B"/>
    <w:rsid w:val="004410D9"/>
    <w:rsid w:val="004505A9"/>
    <w:rsid w:val="004524D5"/>
    <w:rsid w:val="004526C3"/>
    <w:rsid w:val="004545F6"/>
    <w:rsid w:val="00455BA8"/>
    <w:rsid w:val="00457432"/>
    <w:rsid w:val="004576A0"/>
    <w:rsid w:val="004578F9"/>
    <w:rsid w:val="004646EE"/>
    <w:rsid w:val="00467148"/>
    <w:rsid w:val="004742F0"/>
    <w:rsid w:val="00474DB9"/>
    <w:rsid w:val="004850F2"/>
    <w:rsid w:val="00486ED6"/>
    <w:rsid w:val="00495DC3"/>
    <w:rsid w:val="004A11DE"/>
    <w:rsid w:val="004A28D5"/>
    <w:rsid w:val="004A7DED"/>
    <w:rsid w:val="004A7F3F"/>
    <w:rsid w:val="004B2E82"/>
    <w:rsid w:val="004B7697"/>
    <w:rsid w:val="004D235A"/>
    <w:rsid w:val="004D559D"/>
    <w:rsid w:val="004D7D92"/>
    <w:rsid w:val="004E03C7"/>
    <w:rsid w:val="004E1572"/>
    <w:rsid w:val="00501DB8"/>
    <w:rsid w:val="0050715D"/>
    <w:rsid w:val="00512142"/>
    <w:rsid w:val="0051702C"/>
    <w:rsid w:val="00521885"/>
    <w:rsid w:val="005227CF"/>
    <w:rsid w:val="005252E9"/>
    <w:rsid w:val="0053187C"/>
    <w:rsid w:val="0053440B"/>
    <w:rsid w:val="00543C1C"/>
    <w:rsid w:val="00550C29"/>
    <w:rsid w:val="0055287D"/>
    <w:rsid w:val="00553083"/>
    <w:rsid w:val="00562A9A"/>
    <w:rsid w:val="00564930"/>
    <w:rsid w:val="00590107"/>
    <w:rsid w:val="00597D6D"/>
    <w:rsid w:val="005A1517"/>
    <w:rsid w:val="005A4747"/>
    <w:rsid w:val="005A6009"/>
    <w:rsid w:val="005A77C2"/>
    <w:rsid w:val="005B1216"/>
    <w:rsid w:val="005B76B7"/>
    <w:rsid w:val="005C0FD1"/>
    <w:rsid w:val="005C22F9"/>
    <w:rsid w:val="005E1A1C"/>
    <w:rsid w:val="005E1D94"/>
    <w:rsid w:val="005E48CC"/>
    <w:rsid w:val="005F335B"/>
    <w:rsid w:val="00603549"/>
    <w:rsid w:val="00605616"/>
    <w:rsid w:val="006145ED"/>
    <w:rsid w:val="00630EF2"/>
    <w:rsid w:val="00631C09"/>
    <w:rsid w:val="00634E34"/>
    <w:rsid w:val="00642D8F"/>
    <w:rsid w:val="00650034"/>
    <w:rsid w:val="006532B9"/>
    <w:rsid w:val="00655636"/>
    <w:rsid w:val="00665E69"/>
    <w:rsid w:val="006663B2"/>
    <w:rsid w:val="0067057F"/>
    <w:rsid w:val="00682E25"/>
    <w:rsid w:val="00697567"/>
    <w:rsid w:val="006B420E"/>
    <w:rsid w:val="006B43E4"/>
    <w:rsid w:val="006C0370"/>
    <w:rsid w:val="006E23D4"/>
    <w:rsid w:val="006E734B"/>
    <w:rsid w:val="006E7411"/>
    <w:rsid w:val="006F7721"/>
    <w:rsid w:val="00705B07"/>
    <w:rsid w:val="00707747"/>
    <w:rsid w:val="007125BF"/>
    <w:rsid w:val="007169D1"/>
    <w:rsid w:val="00717CC2"/>
    <w:rsid w:val="0073440F"/>
    <w:rsid w:val="007379F1"/>
    <w:rsid w:val="00744F5F"/>
    <w:rsid w:val="007508B5"/>
    <w:rsid w:val="00750C55"/>
    <w:rsid w:val="00750D68"/>
    <w:rsid w:val="0075378E"/>
    <w:rsid w:val="00756773"/>
    <w:rsid w:val="007646DE"/>
    <w:rsid w:val="00764915"/>
    <w:rsid w:val="00772B18"/>
    <w:rsid w:val="007735CC"/>
    <w:rsid w:val="00776B0E"/>
    <w:rsid w:val="00781847"/>
    <w:rsid w:val="00787A50"/>
    <w:rsid w:val="007A1C0E"/>
    <w:rsid w:val="007A2B8C"/>
    <w:rsid w:val="007A4EAC"/>
    <w:rsid w:val="007B05AA"/>
    <w:rsid w:val="007B3DDA"/>
    <w:rsid w:val="007C03B2"/>
    <w:rsid w:val="007C467E"/>
    <w:rsid w:val="007C6736"/>
    <w:rsid w:val="007D0B7E"/>
    <w:rsid w:val="007D1D33"/>
    <w:rsid w:val="007D26AA"/>
    <w:rsid w:val="007E304B"/>
    <w:rsid w:val="007E457D"/>
    <w:rsid w:val="007E48A4"/>
    <w:rsid w:val="007E4B58"/>
    <w:rsid w:val="007F27F8"/>
    <w:rsid w:val="007F5986"/>
    <w:rsid w:val="0080009B"/>
    <w:rsid w:val="0080063C"/>
    <w:rsid w:val="00813170"/>
    <w:rsid w:val="00813B85"/>
    <w:rsid w:val="00814E5B"/>
    <w:rsid w:val="00820918"/>
    <w:rsid w:val="00825D93"/>
    <w:rsid w:val="00831722"/>
    <w:rsid w:val="00832400"/>
    <w:rsid w:val="00833480"/>
    <w:rsid w:val="00840DF5"/>
    <w:rsid w:val="00843FF2"/>
    <w:rsid w:val="00847BFE"/>
    <w:rsid w:val="00853225"/>
    <w:rsid w:val="00857272"/>
    <w:rsid w:val="008572E1"/>
    <w:rsid w:val="00863862"/>
    <w:rsid w:val="00865047"/>
    <w:rsid w:val="0087290A"/>
    <w:rsid w:val="00875B49"/>
    <w:rsid w:val="00877160"/>
    <w:rsid w:val="00894B6E"/>
    <w:rsid w:val="008963D4"/>
    <w:rsid w:val="008A0DDC"/>
    <w:rsid w:val="008A227F"/>
    <w:rsid w:val="008A2A0A"/>
    <w:rsid w:val="008A4B37"/>
    <w:rsid w:val="008A79CC"/>
    <w:rsid w:val="008B3B6B"/>
    <w:rsid w:val="008B3ED0"/>
    <w:rsid w:val="008B4129"/>
    <w:rsid w:val="008E121C"/>
    <w:rsid w:val="008F27DD"/>
    <w:rsid w:val="008F2BFB"/>
    <w:rsid w:val="008F4C0B"/>
    <w:rsid w:val="00900529"/>
    <w:rsid w:val="009005B7"/>
    <w:rsid w:val="00903A0B"/>
    <w:rsid w:val="00917BC8"/>
    <w:rsid w:val="0092511D"/>
    <w:rsid w:val="00943E1B"/>
    <w:rsid w:val="009473A3"/>
    <w:rsid w:val="009473F2"/>
    <w:rsid w:val="00950684"/>
    <w:rsid w:val="009540C3"/>
    <w:rsid w:val="00960867"/>
    <w:rsid w:val="009808B3"/>
    <w:rsid w:val="00980FE0"/>
    <w:rsid w:val="00982FA6"/>
    <w:rsid w:val="009834D4"/>
    <w:rsid w:val="0099522F"/>
    <w:rsid w:val="009A0554"/>
    <w:rsid w:val="009A0D8D"/>
    <w:rsid w:val="009A636C"/>
    <w:rsid w:val="009A7845"/>
    <w:rsid w:val="009A799D"/>
    <w:rsid w:val="009B128E"/>
    <w:rsid w:val="009B1865"/>
    <w:rsid w:val="009C1A0F"/>
    <w:rsid w:val="009D1D84"/>
    <w:rsid w:val="009E79BA"/>
    <w:rsid w:val="009F7179"/>
    <w:rsid w:val="00A00B68"/>
    <w:rsid w:val="00A03522"/>
    <w:rsid w:val="00A058AA"/>
    <w:rsid w:val="00A10DE4"/>
    <w:rsid w:val="00A16C48"/>
    <w:rsid w:val="00A16D5B"/>
    <w:rsid w:val="00A2268F"/>
    <w:rsid w:val="00A248A9"/>
    <w:rsid w:val="00A25AA2"/>
    <w:rsid w:val="00A335FF"/>
    <w:rsid w:val="00A33E3D"/>
    <w:rsid w:val="00A44A67"/>
    <w:rsid w:val="00A459FA"/>
    <w:rsid w:val="00A47D57"/>
    <w:rsid w:val="00A639E1"/>
    <w:rsid w:val="00A655CC"/>
    <w:rsid w:val="00A65978"/>
    <w:rsid w:val="00A723E8"/>
    <w:rsid w:val="00A807CF"/>
    <w:rsid w:val="00A835B9"/>
    <w:rsid w:val="00A87221"/>
    <w:rsid w:val="00A90DFF"/>
    <w:rsid w:val="00A965AB"/>
    <w:rsid w:val="00AA144F"/>
    <w:rsid w:val="00AA4E30"/>
    <w:rsid w:val="00AB05D6"/>
    <w:rsid w:val="00AB1335"/>
    <w:rsid w:val="00AB133D"/>
    <w:rsid w:val="00AC3CA8"/>
    <w:rsid w:val="00AC4F30"/>
    <w:rsid w:val="00AC7ABF"/>
    <w:rsid w:val="00AD453F"/>
    <w:rsid w:val="00AE3531"/>
    <w:rsid w:val="00AE6F9E"/>
    <w:rsid w:val="00B04829"/>
    <w:rsid w:val="00B05BA5"/>
    <w:rsid w:val="00B07634"/>
    <w:rsid w:val="00B10CF6"/>
    <w:rsid w:val="00B1203A"/>
    <w:rsid w:val="00B12851"/>
    <w:rsid w:val="00B1453C"/>
    <w:rsid w:val="00B152CD"/>
    <w:rsid w:val="00B316B5"/>
    <w:rsid w:val="00B4015F"/>
    <w:rsid w:val="00B4451A"/>
    <w:rsid w:val="00B47FF8"/>
    <w:rsid w:val="00B51E00"/>
    <w:rsid w:val="00B56AFC"/>
    <w:rsid w:val="00B60DC7"/>
    <w:rsid w:val="00B64A5F"/>
    <w:rsid w:val="00B66819"/>
    <w:rsid w:val="00B67188"/>
    <w:rsid w:val="00B6743F"/>
    <w:rsid w:val="00B67A47"/>
    <w:rsid w:val="00B709E2"/>
    <w:rsid w:val="00B74B40"/>
    <w:rsid w:val="00B865F1"/>
    <w:rsid w:val="00B876BC"/>
    <w:rsid w:val="00B91BF8"/>
    <w:rsid w:val="00B92C6B"/>
    <w:rsid w:val="00B93306"/>
    <w:rsid w:val="00BA181F"/>
    <w:rsid w:val="00BA3054"/>
    <w:rsid w:val="00BB29B6"/>
    <w:rsid w:val="00BB3A29"/>
    <w:rsid w:val="00BB5F2D"/>
    <w:rsid w:val="00BC2F5B"/>
    <w:rsid w:val="00BD40CA"/>
    <w:rsid w:val="00BD4C69"/>
    <w:rsid w:val="00BE0226"/>
    <w:rsid w:val="00BE7175"/>
    <w:rsid w:val="00BE7C42"/>
    <w:rsid w:val="00BF2EB9"/>
    <w:rsid w:val="00BF50B4"/>
    <w:rsid w:val="00C03811"/>
    <w:rsid w:val="00C0506C"/>
    <w:rsid w:val="00C07351"/>
    <w:rsid w:val="00C14A4C"/>
    <w:rsid w:val="00C2558A"/>
    <w:rsid w:val="00C32C19"/>
    <w:rsid w:val="00C44612"/>
    <w:rsid w:val="00C47086"/>
    <w:rsid w:val="00C521B6"/>
    <w:rsid w:val="00C541D8"/>
    <w:rsid w:val="00C650FD"/>
    <w:rsid w:val="00C6515D"/>
    <w:rsid w:val="00C65F4D"/>
    <w:rsid w:val="00C6702F"/>
    <w:rsid w:val="00C70C46"/>
    <w:rsid w:val="00C80AF1"/>
    <w:rsid w:val="00C84918"/>
    <w:rsid w:val="00C87463"/>
    <w:rsid w:val="00C91645"/>
    <w:rsid w:val="00C93268"/>
    <w:rsid w:val="00CA395D"/>
    <w:rsid w:val="00CA3AEC"/>
    <w:rsid w:val="00CA601D"/>
    <w:rsid w:val="00CB0264"/>
    <w:rsid w:val="00CB1608"/>
    <w:rsid w:val="00CB48D5"/>
    <w:rsid w:val="00CB4BB2"/>
    <w:rsid w:val="00CB6528"/>
    <w:rsid w:val="00CB7015"/>
    <w:rsid w:val="00CB7112"/>
    <w:rsid w:val="00CC3504"/>
    <w:rsid w:val="00CC5388"/>
    <w:rsid w:val="00CD40B4"/>
    <w:rsid w:val="00CE0B45"/>
    <w:rsid w:val="00CE212F"/>
    <w:rsid w:val="00CF0084"/>
    <w:rsid w:val="00CF304D"/>
    <w:rsid w:val="00CF351A"/>
    <w:rsid w:val="00CF4817"/>
    <w:rsid w:val="00CF50CF"/>
    <w:rsid w:val="00D07D83"/>
    <w:rsid w:val="00D1279A"/>
    <w:rsid w:val="00D1519A"/>
    <w:rsid w:val="00D170AB"/>
    <w:rsid w:val="00D251A9"/>
    <w:rsid w:val="00D272A7"/>
    <w:rsid w:val="00D308D8"/>
    <w:rsid w:val="00D35DC1"/>
    <w:rsid w:val="00D436F4"/>
    <w:rsid w:val="00D4670F"/>
    <w:rsid w:val="00D47FF9"/>
    <w:rsid w:val="00D52E63"/>
    <w:rsid w:val="00D555A6"/>
    <w:rsid w:val="00D57036"/>
    <w:rsid w:val="00D57FD7"/>
    <w:rsid w:val="00D61A20"/>
    <w:rsid w:val="00D7492A"/>
    <w:rsid w:val="00D83248"/>
    <w:rsid w:val="00D85EB4"/>
    <w:rsid w:val="00D87FC6"/>
    <w:rsid w:val="00D906C1"/>
    <w:rsid w:val="00D947B5"/>
    <w:rsid w:val="00D9785F"/>
    <w:rsid w:val="00DA4DCD"/>
    <w:rsid w:val="00DA5A01"/>
    <w:rsid w:val="00DA7986"/>
    <w:rsid w:val="00DA7A0A"/>
    <w:rsid w:val="00DB2CA4"/>
    <w:rsid w:val="00DB4E16"/>
    <w:rsid w:val="00DC0B8F"/>
    <w:rsid w:val="00DC0C1A"/>
    <w:rsid w:val="00DC624E"/>
    <w:rsid w:val="00DC700F"/>
    <w:rsid w:val="00DD0C63"/>
    <w:rsid w:val="00DE1E42"/>
    <w:rsid w:val="00DE3C69"/>
    <w:rsid w:val="00DF0BD9"/>
    <w:rsid w:val="00DF2C5A"/>
    <w:rsid w:val="00E03917"/>
    <w:rsid w:val="00E1540E"/>
    <w:rsid w:val="00E2755C"/>
    <w:rsid w:val="00E432BB"/>
    <w:rsid w:val="00E4450E"/>
    <w:rsid w:val="00E453F6"/>
    <w:rsid w:val="00E54CDA"/>
    <w:rsid w:val="00E55319"/>
    <w:rsid w:val="00E61946"/>
    <w:rsid w:val="00E637B3"/>
    <w:rsid w:val="00E6458D"/>
    <w:rsid w:val="00E65469"/>
    <w:rsid w:val="00E808C7"/>
    <w:rsid w:val="00E94D8E"/>
    <w:rsid w:val="00EA1129"/>
    <w:rsid w:val="00EA18CF"/>
    <w:rsid w:val="00EA4536"/>
    <w:rsid w:val="00EB24E2"/>
    <w:rsid w:val="00EB390C"/>
    <w:rsid w:val="00EB4528"/>
    <w:rsid w:val="00EC22EE"/>
    <w:rsid w:val="00EC243E"/>
    <w:rsid w:val="00EC448D"/>
    <w:rsid w:val="00EC702E"/>
    <w:rsid w:val="00EC714D"/>
    <w:rsid w:val="00EE22DA"/>
    <w:rsid w:val="00EF2A73"/>
    <w:rsid w:val="00EF3649"/>
    <w:rsid w:val="00EF5BEF"/>
    <w:rsid w:val="00EF5CE8"/>
    <w:rsid w:val="00EF69E3"/>
    <w:rsid w:val="00F07111"/>
    <w:rsid w:val="00F126A9"/>
    <w:rsid w:val="00F1709C"/>
    <w:rsid w:val="00F23773"/>
    <w:rsid w:val="00F30432"/>
    <w:rsid w:val="00F3307B"/>
    <w:rsid w:val="00F4673D"/>
    <w:rsid w:val="00F51642"/>
    <w:rsid w:val="00F51CC3"/>
    <w:rsid w:val="00F5241B"/>
    <w:rsid w:val="00F53057"/>
    <w:rsid w:val="00F654EA"/>
    <w:rsid w:val="00F7473C"/>
    <w:rsid w:val="00F83393"/>
    <w:rsid w:val="00F91A24"/>
    <w:rsid w:val="00F9437D"/>
    <w:rsid w:val="00F94CB1"/>
    <w:rsid w:val="00FA01A6"/>
    <w:rsid w:val="00FA2353"/>
    <w:rsid w:val="00FA37A1"/>
    <w:rsid w:val="00FB0474"/>
    <w:rsid w:val="00FB0A9C"/>
    <w:rsid w:val="00FB6174"/>
    <w:rsid w:val="00FC1210"/>
    <w:rsid w:val="00FC19A7"/>
    <w:rsid w:val="00FC4EA5"/>
    <w:rsid w:val="00FD4127"/>
    <w:rsid w:val="00FE2068"/>
    <w:rsid w:val="00FE2AF9"/>
    <w:rsid w:val="00FE65B5"/>
    <w:rsid w:val="00FF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22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227F"/>
    <w:rPr>
      <w:sz w:val="18"/>
      <w:szCs w:val="18"/>
    </w:rPr>
  </w:style>
  <w:style w:type="paragraph" w:styleId="a4">
    <w:name w:val="footer"/>
    <w:basedOn w:val="a"/>
    <w:link w:val="Char0"/>
    <w:uiPriority w:val="99"/>
    <w:unhideWhenUsed/>
    <w:rsid w:val="008A227F"/>
    <w:pPr>
      <w:tabs>
        <w:tab w:val="center" w:pos="4153"/>
        <w:tab w:val="right" w:pos="8306"/>
      </w:tabs>
      <w:snapToGrid w:val="0"/>
      <w:jc w:val="left"/>
    </w:pPr>
    <w:rPr>
      <w:sz w:val="18"/>
      <w:szCs w:val="18"/>
    </w:rPr>
  </w:style>
  <w:style w:type="character" w:customStyle="1" w:styleId="Char0">
    <w:name w:val="页脚 Char"/>
    <w:basedOn w:val="a0"/>
    <w:link w:val="a4"/>
    <w:uiPriority w:val="99"/>
    <w:rsid w:val="008A227F"/>
    <w:rPr>
      <w:sz w:val="18"/>
      <w:szCs w:val="18"/>
    </w:rPr>
  </w:style>
  <w:style w:type="paragraph" w:styleId="a5">
    <w:name w:val="Normal (Web)"/>
    <w:basedOn w:val="a"/>
    <w:uiPriority w:val="99"/>
    <w:semiHidden/>
    <w:unhideWhenUsed/>
    <w:rsid w:val="008A227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A227F"/>
    <w:rPr>
      <w:color w:val="0000FF"/>
      <w:u w:val="single"/>
    </w:rPr>
  </w:style>
  <w:style w:type="paragraph" w:styleId="a7">
    <w:name w:val="Balloon Text"/>
    <w:basedOn w:val="a"/>
    <w:link w:val="Char1"/>
    <w:uiPriority w:val="99"/>
    <w:semiHidden/>
    <w:unhideWhenUsed/>
    <w:rsid w:val="008A227F"/>
    <w:rPr>
      <w:sz w:val="18"/>
      <w:szCs w:val="18"/>
    </w:rPr>
  </w:style>
  <w:style w:type="character" w:customStyle="1" w:styleId="Char1">
    <w:name w:val="批注框文本 Char"/>
    <w:basedOn w:val="a0"/>
    <w:link w:val="a7"/>
    <w:uiPriority w:val="99"/>
    <w:semiHidden/>
    <w:rsid w:val="008A22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22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227F"/>
    <w:rPr>
      <w:sz w:val="18"/>
      <w:szCs w:val="18"/>
    </w:rPr>
  </w:style>
  <w:style w:type="paragraph" w:styleId="a4">
    <w:name w:val="footer"/>
    <w:basedOn w:val="a"/>
    <w:link w:val="Char0"/>
    <w:uiPriority w:val="99"/>
    <w:unhideWhenUsed/>
    <w:rsid w:val="008A227F"/>
    <w:pPr>
      <w:tabs>
        <w:tab w:val="center" w:pos="4153"/>
        <w:tab w:val="right" w:pos="8306"/>
      </w:tabs>
      <w:snapToGrid w:val="0"/>
      <w:jc w:val="left"/>
    </w:pPr>
    <w:rPr>
      <w:sz w:val="18"/>
      <w:szCs w:val="18"/>
    </w:rPr>
  </w:style>
  <w:style w:type="character" w:customStyle="1" w:styleId="Char0">
    <w:name w:val="页脚 Char"/>
    <w:basedOn w:val="a0"/>
    <w:link w:val="a4"/>
    <w:uiPriority w:val="99"/>
    <w:rsid w:val="008A227F"/>
    <w:rPr>
      <w:sz w:val="18"/>
      <w:szCs w:val="18"/>
    </w:rPr>
  </w:style>
  <w:style w:type="paragraph" w:styleId="a5">
    <w:name w:val="Normal (Web)"/>
    <w:basedOn w:val="a"/>
    <w:uiPriority w:val="99"/>
    <w:semiHidden/>
    <w:unhideWhenUsed/>
    <w:rsid w:val="008A227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A227F"/>
    <w:rPr>
      <w:color w:val="0000FF"/>
      <w:u w:val="single"/>
    </w:rPr>
  </w:style>
  <w:style w:type="paragraph" w:styleId="a7">
    <w:name w:val="Balloon Text"/>
    <w:basedOn w:val="a"/>
    <w:link w:val="Char1"/>
    <w:uiPriority w:val="99"/>
    <w:semiHidden/>
    <w:unhideWhenUsed/>
    <w:rsid w:val="008A227F"/>
    <w:rPr>
      <w:sz w:val="18"/>
      <w:szCs w:val="18"/>
    </w:rPr>
  </w:style>
  <w:style w:type="character" w:customStyle="1" w:styleId="Char1">
    <w:name w:val="批注框文本 Char"/>
    <w:basedOn w:val="a0"/>
    <w:link w:val="a7"/>
    <w:uiPriority w:val="99"/>
    <w:semiHidden/>
    <w:rsid w:val="008A22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926476">
      <w:bodyDiv w:val="1"/>
      <w:marLeft w:val="0"/>
      <w:marRight w:val="0"/>
      <w:marTop w:val="0"/>
      <w:marBottom w:val="0"/>
      <w:divBdr>
        <w:top w:val="none" w:sz="0" w:space="0" w:color="auto"/>
        <w:left w:val="none" w:sz="0" w:space="0" w:color="auto"/>
        <w:bottom w:val="none" w:sz="0" w:space="0" w:color="auto"/>
        <w:right w:val="none" w:sz="0" w:space="0" w:color="auto"/>
      </w:divBdr>
      <w:divsChild>
        <w:div w:id="715547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tztg/201909/W020190930379429215335.doc" TargetMode="External"/><Relationship Id="rId3" Type="http://schemas.openxmlformats.org/officeDocument/2006/relationships/settings" Target="settings.xml"/><Relationship Id="rId7" Type="http://schemas.openxmlformats.org/officeDocument/2006/relationships/hyperlink" Target="http://www.most.gov.cn/tztg/201909/W020190930379429215013.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cumt</dc:creator>
  <cp:keywords/>
  <dc:description/>
  <cp:lastModifiedBy>cumt</cp:lastModifiedBy>
  <cp:revision>2</cp:revision>
  <dcterms:created xsi:type="dcterms:W3CDTF">2019-09-30T08:58:00Z</dcterms:created>
  <dcterms:modified xsi:type="dcterms:W3CDTF">2019-09-30T08:59:00Z</dcterms:modified>
</cp:coreProperties>
</file>