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46" w:rsidRDefault="00DA4846" w:rsidP="00DA4846">
      <w:pPr>
        <w:widowControl/>
        <w:jc w:val="left"/>
        <w:rPr>
          <w:rFonts w:ascii="黑体" w:eastAsia="黑体" w:hAnsi="黑体" w:cs="小标宋"/>
          <w:bCs/>
          <w:sz w:val="32"/>
          <w:szCs w:val="32"/>
        </w:rPr>
      </w:pPr>
      <w:r>
        <w:rPr>
          <w:rFonts w:ascii="黑体" w:eastAsia="黑体" w:hAnsi="黑体" w:cs="小标宋" w:hint="eastAsia"/>
          <w:bCs/>
          <w:sz w:val="32"/>
          <w:szCs w:val="32"/>
        </w:rPr>
        <w:t>附件2</w:t>
      </w:r>
    </w:p>
    <w:p w:rsidR="00DA4846" w:rsidRDefault="00DA4846" w:rsidP="00DA4846">
      <w:pPr>
        <w:widowControl/>
        <w:spacing w:line="580" w:lineRule="exact"/>
        <w:jc w:val="center"/>
        <w:rPr>
          <w:rFonts w:ascii="小标宋" w:eastAsia="小标宋" w:hAnsi="黑体" w:cs="小标宋"/>
          <w:bCs/>
          <w:sz w:val="44"/>
          <w:szCs w:val="44"/>
        </w:rPr>
      </w:pPr>
      <w:r>
        <w:rPr>
          <w:rFonts w:ascii="小标宋" w:eastAsia="小标宋" w:hAnsi="黑体" w:cs="小标宋" w:hint="eastAsia"/>
          <w:bCs/>
          <w:sz w:val="44"/>
          <w:szCs w:val="44"/>
        </w:rPr>
        <w:t>所属领域代码</w:t>
      </w:r>
    </w:p>
    <w:p w:rsidR="00DA4846" w:rsidRDefault="00DA4846" w:rsidP="00DA4846">
      <w:pPr>
        <w:widowControl/>
        <w:spacing w:line="580" w:lineRule="exact"/>
        <w:jc w:val="left"/>
        <w:rPr>
          <w:rFonts w:ascii="仿宋_GB2312" w:eastAsia="仿宋_GB2312" w:hAnsi="黑体" w:cs="小标宋"/>
          <w:bCs/>
          <w:sz w:val="32"/>
          <w:szCs w:val="32"/>
        </w:rPr>
      </w:pPr>
    </w:p>
    <w:p w:rsidR="00DA4846" w:rsidRDefault="00DA4846" w:rsidP="00DA4846">
      <w:pPr>
        <w:pStyle w:val="a9"/>
        <w:numPr>
          <w:ilvl w:val="0"/>
          <w:numId w:val="18"/>
        </w:numPr>
        <w:ind w:firstLineChars="0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数理科学</w:t>
      </w:r>
    </w:p>
    <w:p w:rsidR="00DA4846" w:rsidRDefault="00DA4846" w:rsidP="00DA4846">
      <w:pPr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A01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数学</w:t>
      </w:r>
    </w:p>
    <w:p w:rsidR="00DA4846" w:rsidRDefault="00DA4846" w:rsidP="00DA4846">
      <w:pPr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A02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力学</w:t>
      </w:r>
    </w:p>
    <w:p w:rsidR="00DA4846" w:rsidRDefault="00DA4846" w:rsidP="00DA4846">
      <w:pPr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A03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天文学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SS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A04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物理学</w:t>
      </w:r>
      <w:r>
        <w:rPr>
          <w:rFonts w:ascii="仿宋_GB2312" w:eastAsia="仿宋_GB2312" w:hAnsi="TimesNewRoman,Bold" w:cs="FZSSK--GBK1-0" w:hint="eastAsia"/>
          <w:kern w:val="0"/>
          <w:sz w:val="24"/>
          <w:szCs w:val="24"/>
        </w:rPr>
        <w:t>Ⅰ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SS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A05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物理学</w:t>
      </w:r>
      <w:r>
        <w:rPr>
          <w:rFonts w:ascii="仿宋_GB2312" w:eastAsia="仿宋_GB2312" w:hAnsi="TimesNewRoman,Bold" w:cs="FZSSK--GBK1-0" w:hint="eastAsia"/>
          <w:kern w:val="0"/>
          <w:sz w:val="24"/>
          <w:szCs w:val="24"/>
        </w:rPr>
        <w:t>Ⅱ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合成化学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催化与表界面化学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化学理论与机制</w:t>
      </w:r>
    </w:p>
    <w:p w:rsidR="00DA4846" w:rsidRDefault="00DA4846" w:rsidP="00DA4846">
      <w:pPr>
        <w:tabs>
          <w:tab w:val="left" w:pos="1134"/>
        </w:tabs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化学测量学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材料化学与能源化学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环境化学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化学生物学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B08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化学工程与工业化学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生命科学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微生物学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植物学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生态学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动物学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生物物理</w:t>
      </w:r>
      <w:r w:rsidR="006D7576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与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生物化学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遗传学与生物信息学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细胞生物学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免疫学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C09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神经科学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与心理学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C10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生物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材料、成像与组织工程学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生理学与整合生物学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发育生物学与生殖生物学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C13 </w:t>
      </w:r>
      <w:r w:rsidR="004C754E" w:rsidRPr="004C754E">
        <w:rPr>
          <w:rFonts w:ascii="仿宋_GB2312" w:eastAsia="仿宋_GB2312" w:hAnsi="TimesNewRoman,Bold" w:cs="TimesNewRoman,Bold" w:hint="eastAsia"/>
          <w:bCs/>
          <w:kern w:val="0"/>
          <w:sz w:val="24"/>
          <w:szCs w:val="24"/>
        </w:rPr>
        <w:t>农学基础与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作物学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植物保护学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园艺学与植物营养学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林学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与草地科学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畜牧学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兽医学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C19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水产学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C20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食品科学</w:t>
      </w:r>
    </w:p>
    <w:p w:rsidR="00DA4846" w:rsidRPr="004C754E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C21 </w:t>
      </w:r>
      <w:r w:rsidR="004C754E" w:rsidRPr="004C754E">
        <w:rPr>
          <w:rFonts w:ascii="仿宋_GB2312" w:eastAsia="仿宋_GB2312" w:hAnsi="TimesNewRoman,Bold" w:cs="TimesNewRoman,Bold" w:hint="eastAsia"/>
          <w:bCs/>
          <w:kern w:val="0"/>
          <w:sz w:val="24"/>
          <w:szCs w:val="24"/>
        </w:rPr>
        <w:t>分子生物学与生物技术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地球科学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地理学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地质学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地球化学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地球物理学和空间物理学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大气科学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D06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海洋科学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-Bold" w:cs="FZHTK--GBK1-0"/>
          <w:kern w:val="0"/>
          <w:sz w:val="24"/>
          <w:szCs w:val="24"/>
        </w:rPr>
      </w:pPr>
      <w:r>
        <w:rPr>
          <w:rFonts w:ascii="仿宋_GB2312" w:eastAsia="仿宋_GB2312" w:hAnsi="Times-Bold" w:cs="Times-Bold" w:hint="eastAsia"/>
          <w:b/>
          <w:bCs/>
          <w:kern w:val="0"/>
          <w:sz w:val="24"/>
          <w:szCs w:val="24"/>
        </w:rPr>
        <w:t xml:space="preserve">D07 </w:t>
      </w:r>
      <w:r>
        <w:rPr>
          <w:rFonts w:ascii="仿宋_GB2312" w:eastAsia="仿宋_GB2312" w:hAnsi="Times-Bold" w:cs="FZHTK--GBK1-0" w:hint="eastAsia"/>
          <w:kern w:val="0"/>
          <w:sz w:val="24"/>
          <w:szCs w:val="24"/>
        </w:rPr>
        <w:t>环境地球科学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工程与材料科学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金属材料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无机非金属材料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有机高分子材料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矿业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与冶金工程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机械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设计与制造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工程热物理与能源利用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电气科学与工程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建筑与</w:t>
      </w:r>
      <w:r w:rsidR="004C754E"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土木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工程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E09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水利工程</w:t>
      </w:r>
    </w:p>
    <w:p w:rsidR="004C754E" w:rsidRDefault="004C754E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 w:rsidRPr="004C754E">
        <w:rPr>
          <w:rFonts w:ascii="仿宋_GB2312" w:eastAsia="仿宋_GB2312" w:hAnsi="TimesNewRoman,Bold" w:cs="FZHTK--GBK1-0"/>
          <w:b/>
          <w:kern w:val="0"/>
          <w:sz w:val="24"/>
          <w:szCs w:val="24"/>
        </w:rPr>
        <w:t>E10</w:t>
      </w:r>
      <w:r>
        <w:rPr>
          <w:rFonts w:ascii="仿宋_GB2312" w:eastAsia="仿宋_GB2312" w:hAnsi="TimesNewRoman,Bold" w:cs="FZHTK--GBK1-0"/>
          <w:kern w:val="0"/>
          <w:sz w:val="24"/>
          <w:szCs w:val="24"/>
        </w:rPr>
        <w:t xml:space="preserve">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环境工程</w:t>
      </w:r>
    </w:p>
    <w:p w:rsidR="004C754E" w:rsidRDefault="004C754E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 w:rsidRPr="004C754E">
        <w:rPr>
          <w:rFonts w:ascii="仿宋_GB2312" w:eastAsia="仿宋_GB2312" w:hAnsi="TimesNewRoman,Bold" w:cs="FZHTK--GBK1-0" w:hint="eastAsia"/>
          <w:b/>
          <w:kern w:val="0"/>
          <w:sz w:val="24"/>
          <w:szCs w:val="24"/>
        </w:rPr>
        <w:t>E</w:t>
      </w:r>
      <w:r w:rsidRPr="004C754E">
        <w:rPr>
          <w:rFonts w:ascii="仿宋_GB2312" w:eastAsia="仿宋_GB2312" w:hAnsi="TimesNewRoman,Bold" w:cs="FZHTK--GBK1-0"/>
          <w:b/>
          <w:kern w:val="0"/>
          <w:sz w:val="24"/>
          <w:szCs w:val="24"/>
        </w:rPr>
        <w:t>11</w:t>
      </w:r>
      <w:r>
        <w:rPr>
          <w:rFonts w:ascii="仿宋_GB2312" w:eastAsia="仿宋_GB2312" w:hAnsi="TimesNewRoman,Bold" w:cs="FZHTK--GBK1-0"/>
          <w:kern w:val="0"/>
          <w:sz w:val="24"/>
          <w:szCs w:val="24"/>
        </w:rPr>
        <w:t xml:space="preserve">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海洋工程</w:t>
      </w:r>
      <w:bookmarkStart w:id="0" w:name="_GoBack"/>
      <w:bookmarkEnd w:id="0"/>
    </w:p>
    <w:p w:rsidR="004C754E" w:rsidRDefault="004C754E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 w:rsidRPr="004C754E">
        <w:rPr>
          <w:rFonts w:ascii="仿宋_GB2312" w:eastAsia="仿宋_GB2312" w:hAnsi="TimesNewRoman,Bold" w:cs="FZHTK--GBK1-0" w:hint="eastAsia"/>
          <w:b/>
          <w:kern w:val="0"/>
          <w:sz w:val="24"/>
          <w:szCs w:val="24"/>
        </w:rPr>
        <w:t>E</w:t>
      </w:r>
      <w:r w:rsidRPr="004C754E">
        <w:rPr>
          <w:rFonts w:ascii="仿宋_GB2312" w:eastAsia="仿宋_GB2312" w:hAnsi="TimesNewRoman,Bold" w:cs="FZHTK--GBK1-0"/>
          <w:b/>
          <w:kern w:val="0"/>
          <w:sz w:val="24"/>
          <w:szCs w:val="24"/>
        </w:rPr>
        <w:t>12</w:t>
      </w:r>
      <w:r>
        <w:rPr>
          <w:rFonts w:ascii="仿宋_GB2312" w:eastAsia="仿宋_GB2312" w:hAnsi="TimesNewRoman,Bold" w:cs="FZHTK--GBK1-0"/>
          <w:kern w:val="0"/>
          <w:sz w:val="24"/>
          <w:szCs w:val="24"/>
        </w:rPr>
        <w:t xml:space="preserve">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交通与运载工程</w:t>
      </w:r>
    </w:p>
    <w:p w:rsidR="004C754E" w:rsidRPr="004C754E" w:rsidRDefault="004C754E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 w:hint="eastAsia"/>
          <w:kern w:val="0"/>
          <w:sz w:val="24"/>
          <w:szCs w:val="24"/>
        </w:rPr>
      </w:pPr>
      <w:r w:rsidRPr="004C754E">
        <w:rPr>
          <w:rFonts w:ascii="仿宋_GB2312" w:eastAsia="仿宋_GB2312" w:hAnsi="TimesNewRoman,Bold" w:cs="FZHTK--GBK1-0" w:hint="eastAsia"/>
          <w:b/>
          <w:kern w:val="0"/>
          <w:sz w:val="24"/>
          <w:szCs w:val="24"/>
        </w:rPr>
        <w:t>E</w:t>
      </w:r>
      <w:r w:rsidRPr="004C754E">
        <w:rPr>
          <w:rFonts w:ascii="仿宋_GB2312" w:eastAsia="仿宋_GB2312" w:hAnsi="TimesNewRoman,Bold" w:cs="FZHTK--GBK1-0"/>
          <w:b/>
          <w:kern w:val="0"/>
          <w:sz w:val="24"/>
          <w:szCs w:val="24"/>
        </w:rPr>
        <w:t>13</w:t>
      </w:r>
      <w:r>
        <w:rPr>
          <w:rFonts w:ascii="仿宋_GB2312" w:eastAsia="仿宋_GB2312" w:hAnsi="TimesNewRoman,Bold" w:cs="FZHTK--GBK1-0"/>
          <w:kern w:val="0"/>
          <w:sz w:val="24"/>
          <w:szCs w:val="24"/>
        </w:rPr>
        <w:t xml:space="preserve">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新概念材料与材料共性科学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信息科学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电子学与信息系统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计算机科学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自动化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半导体科学与信息器件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光学和光电子学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人工智能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18"/>
          <w:szCs w:val="18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F07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交叉学科中的信息科学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管理科学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G01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管理科学与工程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G02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工商管理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G03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经济科学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G04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宏观管理与政策</w:t>
      </w:r>
    </w:p>
    <w:p w:rsidR="00DA4846" w:rsidRDefault="00DA4846" w:rsidP="00DA4846">
      <w:pPr>
        <w:pStyle w:val="a9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NewRoman,Bold" w:cs="FZHTK--GBK1-0"/>
          <w:kern w:val="0"/>
          <w:sz w:val="38"/>
          <w:szCs w:val="38"/>
        </w:rPr>
      </w:pPr>
      <w:r>
        <w:rPr>
          <w:rFonts w:ascii="仿宋_GB2312" w:eastAsia="仿宋_GB2312" w:hAnsi="TimesNewRoman,Bold" w:cs="FZHTK--GBK1-0" w:hint="eastAsia"/>
          <w:kern w:val="0"/>
          <w:sz w:val="38"/>
          <w:szCs w:val="38"/>
        </w:rPr>
        <w:t>医学科学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呼吸系统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循环系统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H03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消化系统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生殖系统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围生医学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新生儿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泌尿系统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运动系统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内分泌系统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代谢和营养支持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血液系统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H09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神经系统和精神疾病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H10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医学免疫学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皮肤及其附属器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眼科学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耳鼻咽喉头</w:t>
      </w:r>
      <w:proofErr w:type="gramStart"/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颈</w:t>
      </w:r>
      <w:proofErr w:type="gramEnd"/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口腔</w:t>
      </w:r>
      <w:proofErr w:type="gramStart"/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颅</w:t>
      </w:r>
      <w:proofErr w:type="gramEnd"/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颌面科学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急重症医学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创伤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烧伤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整形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肿瘤学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康复医学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影像医学与生物医学工程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H19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医学病原生物与感染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H20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检验医学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特种医学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H22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放射医学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H23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法医学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H24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地方病学</w:t>
      </w: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职业病学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H25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老年医学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H26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预防医学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H27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中医学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H28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中药学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H29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中西医结合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H30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药物学</w:t>
      </w:r>
    </w:p>
    <w:p w:rsidR="00DA4846" w:rsidRDefault="00DA4846" w:rsidP="00DA4846">
      <w:pPr>
        <w:autoSpaceDE w:val="0"/>
        <w:autoSpaceDN w:val="0"/>
        <w:adjustRightInd w:val="0"/>
        <w:jc w:val="left"/>
        <w:rPr>
          <w:rFonts w:ascii="仿宋_GB2312" w:eastAsia="仿宋_GB2312" w:hAnsi="TimesNewRoman,Bold" w:cs="FZHTK--GBK1-0"/>
          <w:kern w:val="0"/>
          <w:sz w:val="24"/>
          <w:szCs w:val="24"/>
        </w:rPr>
      </w:pPr>
      <w:r>
        <w:rPr>
          <w:rFonts w:ascii="仿宋_GB2312" w:eastAsia="仿宋_GB2312" w:hAnsi="TimesNewRoman,Bold" w:cs="TimesNewRoman,Bold" w:hint="eastAsia"/>
          <w:b/>
          <w:bCs/>
          <w:kern w:val="0"/>
          <w:sz w:val="24"/>
          <w:szCs w:val="24"/>
        </w:rPr>
        <w:t xml:space="preserve">H31 </w:t>
      </w:r>
      <w:r>
        <w:rPr>
          <w:rFonts w:ascii="仿宋_GB2312" w:eastAsia="仿宋_GB2312" w:hAnsi="TimesNewRoman,Bold" w:cs="FZHTK--GBK1-0" w:hint="eastAsia"/>
          <w:kern w:val="0"/>
          <w:sz w:val="24"/>
          <w:szCs w:val="24"/>
        </w:rPr>
        <w:t>药理学</w:t>
      </w: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spacing w:beforeLines="50" w:before="156" w:line="700" w:lineRule="exact"/>
        <w:ind w:right="318"/>
        <w:rPr>
          <w:rFonts w:ascii="仿宋_GB2312" w:eastAsia="仿宋_GB2312" w:hAnsi="TimesNewRoman,Bold" w:cs="FZHTK--GBK1-0"/>
          <w:kern w:val="0"/>
          <w:sz w:val="24"/>
          <w:szCs w:val="24"/>
        </w:rPr>
      </w:pPr>
    </w:p>
    <w:p w:rsidR="00DA4846" w:rsidRDefault="00DA4846" w:rsidP="00DA4846">
      <w:pPr>
        <w:widowControl/>
        <w:jc w:val="left"/>
        <w:rPr>
          <w:rFonts w:ascii="黑体" w:eastAsia="黑体" w:hAnsi="黑体" w:cs="小标宋"/>
          <w:bCs/>
          <w:sz w:val="32"/>
          <w:szCs w:val="32"/>
        </w:rPr>
      </w:pPr>
    </w:p>
    <w:sectPr w:rsidR="00DA4846" w:rsidSect="002D5AA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88" w:rsidRDefault="00B95088" w:rsidP="00202F84">
      <w:r>
        <w:separator/>
      </w:r>
    </w:p>
  </w:endnote>
  <w:endnote w:type="continuationSeparator" w:id="0">
    <w:p w:rsidR="00B95088" w:rsidRDefault="00B95088" w:rsidP="002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HT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88" w:rsidRDefault="00B95088" w:rsidP="00202F84">
      <w:r>
        <w:separator/>
      </w:r>
    </w:p>
  </w:footnote>
  <w:footnote w:type="continuationSeparator" w:id="0">
    <w:p w:rsidR="00B95088" w:rsidRDefault="00B95088" w:rsidP="0020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821"/>
    <w:multiLevelType w:val="hybridMultilevel"/>
    <w:tmpl w:val="E5023E42"/>
    <w:lvl w:ilvl="0" w:tplc="A49ECD26">
      <w:start w:val="1"/>
      <w:numFmt w:val="decimal"/>
      <w:lvlText w:val="%1."/>
      <w:lvlJc w:val="left"/>
      <w:pPr>
        <w:ind w:left="1612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4D2459"/>
    <w:multiLevelType w:val="hybridMultilevel"/>
    <w:tmpl w:val="5B9A7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B509B0"/>
    <w:multiLevelType w:val="hybridMultilevel"/>
    <w:tmpl w:val="92E62DE6"/>
    <w:lvl w:ilvl="0" w:tplc="A2CE55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CA80412"/>
    <w:multiLevelType w:val="hybridMultilevel"/>
    <w:tmpl w:val="BFACB508"/>
    <w:lvl w:ilvl="0" w:tplc="52C8581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DFA0CB1"/>
    <w:multiLevelType w:val="hybridMultilevel"/>
    <w:tmpl w:val="0A96A272"/>
    <w:lvl w:ilvl="0" w:tplc="9C6E93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9AD5CE0"/>
    <w:multiLevelType w:val="hybridMultilevel"/>
    <w:tmpl w:val="AE02F148"/>
    <w:lvl w:ilvl="0" w:tplc="654C69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BFB4854"/>
    <w:multiLevelType w:val="hybridMultilevel"/>
    <w:tmpl w:val="899480C0"/>
    <w:lvl w:ilvl="0" w:tplc="DC1A5C08">
      <w:start w:val="4"/>
      <w:numFmt w:val="japaneseCount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50B0ACD"/>
    <w:multiLevelType w:val="hybridMultilevel"/>
    <w:tmpl w:val="F7284D56"/>
    <w:lvl w:ilvl="0" w:tplc="CE66B854">
      <w:start w:val="5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 w15:restartNumberingAfterBreak="0">
    <w:nsid w:val="469460E5"/>
    <w:multiLevelType w:val="hybridMultilevel"/>
    <w:tmpl w:val="90360142"/>
    <w:lvl w:ilvl="0" w:tplc="35A68C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4CE52BE9"/>
    <w:multiLevelType w:val="hybridMultilevel"/>
    <w:tmpl w:val="07A82770"/>
    <w:lvl w:ilvl="0" w:tplc="18641654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55BF3E22"/>
    <w:multiLevelType w:val="hybridMultilevel"/>
    <w:tmpl w:val="6DB8BA5A"/>
    <w:lvl w:ilvl="0" w:tplc="558C36B6">
      <w:start w:val="1"/>
      <w:numFmt w:val="upperLetter"/>
      <w:lvlText w:val="%1."/>
      <w:lvlJc w:val="left"/>
      <w:pPr>
        <w:ind w:left="570" w:hanging="570"/>
      </w:pPr>
      <w:rPr>
        <w:rFonts w:ascii="TimesNewRoman,Bold" w:eastAsiaTheme="minorEastAsia" w:cs="TimesNewRoman,Bold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927D88"/>
    <w:multiLevelType w:val="hybridMultilevel"/>
    <w:tmpl w:val="CAD84F1A"/>
    <w:lvl w:ilvl="0" w:tplc="9C784E56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 w15:restartNumberingAfterBreak="0">
    <w:nsid w:val="5E1F0E99"/>
    <w:multiLevelType w:val="hybridMultilevel"/>
    <w:tmpl w:val="BDE21E14"/>
    <w:lvl w:ilvl="0" w:tplc="B34ACEC4">
      <w:start w:val="1"/>
      <w:numFmt w:val="decimal"/>
      <w:lvlText w:val="%1."/>
      <w:lvlJc w:val="left"/>
      <w:pPr>
        <w:ind w:left="175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FD244F1"/>
    <w:multiLevelType w:val="hybridMultilevel"/>
    <w:tmpl w:val="04184E52"/>
    <w:lvl w:ilvl="0" w:tplc="F1A28C4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4866069C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9791357"/>
    <w:multiLevelType w:val="hybridMultilevel"/>
    <w:tmpl w:val="48D470DC"/>
    <w:lvl w:ilvl="0" w:tplc="AEB621BA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5" w15:restartNumberingAfterBreak="0">
    <w:nsid w:val="705D7D72"/>
    <w:multiLevelType w:val="hybridMultilevel"/>
    <w:tmpl w:val="EEE6791A"/>
    <w:lvl w:ilvl="0" w:tplc="1694ABBC">
      <w:start w:val="1"/>
      <w:numFmt w:val="decimal"/>
      <w:lvlText w:val="%1．"/>
      <w:lvlJc w:val="left"/>
      <w:pPr>
        <w:ind w:left="1360" w:hanging="72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B4F50D5"/>
    <w:multiLevelType w:val="hybridMultilevel"/>
    <w:tmpl w:val="C67E6248"/>
    <w:lvl w:ilvl="0" w:tplc="FF10A0F0">
      <w:start w:val="5"/>
      <w:numFmt w:val="none"/>
      <w:lvlText w:val="五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5"/>
  </w:num>
  <w:num w:numId="14">
    <w:abstractNumId w:val="0"/>
  </w:num>
  <w:num w:numId="15">
    <w:abstractNumId w:val="1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A5"/>
    <w:rsid w:val="00016B52"/>
    <w:rsid w:val="00036F26"/>
    <w:rsid w:val="000954EA"/>
    <w:rsid w:val="00134B0F"/>
    <w:rsid w:val="00192FE4"/>
    <w:rsid w:val="001A3904"/>
    <w:rsid w:val="001D03B8"/>
    <w:rsid w:val="00202F84"/>
    <w:rsid w:val="00221577"/>
    <w:rsid w:val="00251F6F"/>
    <w:rsid w:val="002D5AA5"/>
    <w:rsid w:val="003E3863"/>
    <w:rsid w:val="00482EB1"/>
    <w:rsid w:val="004C754E"/>
    <w:rsid w:val="00500ADE"/>
    <w:rsid w:val="00587D5A"/>
    <w:rsid w:val="005F2720"/>
    <w:rsid w:val="006539AD"/>
    <w:rsid w:val="006D7576"/>
    <w:rsid w:val="007041B7"/>
    <w:rsid w:val="00744D5B"/>
    <w:rsid w:val="00927DED"/>
    <w:rsid w:val="009B2EF1"/>
    <w:rsid w:val="009B634A"/>
    <w:rsid w:val="00A35317"/>
    <w:rsid w:val="00AD17C6"/>
    <w:rsid w:val="00B803A5"/>
    <w:rsid w:val="00B95088"/>
    <w:rsid w:val="00C70D6A"/>
    <w:rsid w:val="00CA43F0"/>
    <w:rsid w:val="00D446C3"/>
    <w:rsid w:val="00DA4846"/>
    <w:rsid w:val="00DD1E3F"/>
    <w:rsid w:val="00E16239"/>
    <w:rsid w:val="00E709FA"/>
    <w:rsid w:val="00E85D5B"/>
    <w:rsid w:val="00E97C30"/>
    <w:rsid w:val="00EC20A5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B8CFF"/>
  <w15:docId w15:val="{62952AAC-94B4-4DEB-82CC-65A9805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A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709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43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2F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2F84"/>
    <w:rPr>
      <w:sz w:val="18"/>
      <w:szCs w:val="18"/>
    </w:rPr>
  </w:style>
  <w:style w:type="paragraph" w:styleId="a9">
    <w:name w:val="List Paragraph"/>
    <w:basedOn w:val="a"/>
    <w:uiPriority w:val="34"/>
    <w:qFormat/>
    <w:rsid w:val="00202F84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202F84"/>
    <w:pPr>
      <w:ind w:firstLineChars="200" w:firstLine="420"/>
    </w:pPr>
    <w:rPr>
      <w:rFonts w:ascii="Calibri" w:eastAsia="宋体" w:hAnsi="Calibri" w:cs="Times New Roman"/>
    </w:rPr>
  </w:style>
  <w:style w:type="character" w:styleId="aa">
    <w:name w:val="Hyperlink"/>
    <w:qFormat/>
    <w:rsid w:val="00134B0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34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DA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E709F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中国科协学会服务中心</dc:creator>
  <cp:lastModifiedBy>LW</cp:lastModifiedBy>
  <cp:revision>3</cp:revision>
  <cp:lastPrinted>2018-12-06T07:38:00Z</cp:lastPrinted>
  <dcterms:created xsi:type="dcterms:W3CDTF">2018-12-12T16:06:00Z</dcterms:created>
  <dcterms:modified xsi:type="dcterms:W3CDTF">2020-03-24T06:35:00Z</dcterms:modified>
</cp:coreProperties>
</file>