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23" w:rsidRPr="00887F23" w:rsidRDefault="00887F23" w:rsidP="00887F23">
      <w:pPr>
        <w:widowControl/>
        <w:shd w:val="clear" w:color="auto" w:fill="DDDDDD"/>
        <w:spacing w:line="525" w:lineRule="atLeast"/>
        <w:jc w:val="center"/>
        <w:rPr>
          <w:rFonts w:ascii="微软雅黑" w:eastAsia="微软雅黑" w:hAnsi="微软雅黑" w:cs="宋体"/>
          <w:color w:val="428EDC"/>
          <w:kern w:val="0"/>
          <w:sz w:val="39"/>
          <w:szCs w:val="39"/>
        </w:rPr>
      </w:pPr>
      <w:r w:rsidRPr="00887F23">
        <w:rPr>
          <w:rFonts w:ascii="微软雅黑" w:eastAsia="微软雅黑" w:hAnsi="微软雅黑" w:cs="宋体" w:hint="eastAsia"/>
          <w:color w:val="428EDC"/>
          <w:kern w:val="0"/>
          <w:sz w:val="39"/>
          <w:szCs w:val="39"/>
        </w:rPr>
        <w:t>科技部关于发布国家重点研发计划 “绿色宜居村镇技术创新”重点专项定向项目申报指南的通知</w:t>
      </w:r>
    </w:p>
    <w:p w:rsidR="00887F23" w:rsidRPr="00887F23" w:rsidRDefault="00887F23" w:rsidP="00887F23">
      <w:pPr>
        <w:widowControl/>
        <w:shd w:val="clear" w:color="auto" w:fill="DDDDDD"/>
        <w:spacing w:line="600" w:lineRule="atLeast"/>
        <w:jc w:val="center"/>
        <w:rPr>
          <w:rFonts w:ascii="Tahoma" w:eastAsia="宋体" w:hAnsi="Tahoma" w:cs="Tahoma" w:hint="eastAsia"/>
          <w:color w:val="999999"/>
          <w:kern w:val="0"/>
          <w:sz w:val="18"/>
          <w:szCs w:val="18"/>
        </w:rPr>
      </w:pPr>
      <w:r w:rsidRPr="00887F23">
        <w:rPr>
          <w:rFonts w:ascii="Tahoma" w:eastAsia="宋体" w:hAnsi="Tahoma" w:cs="Tahoma"/>
          <w:color w:val="999999"/>
          <w:kern w:val="0"/>
          <w:sz w:val="18"/>
          <w:szCs w:val="18"/>
        </w:rPr>
        <w:t>发布时间：</w:t>
      </w:r>
      <w:r w:rsidRPr="00887F23">
        <w:rPr>
          <w:rFonts w:ascii="Tahoma" w:eastAsia="宋体" w:hAnsi="Tahoma" w:cs="Tahoma"/>
          <w:color w:val="999999"/>
          <w:kern w:val="0"/>
          <w:sz w:val="18"/>
          <w:szCs w:val="18"/>
        </w:rPr>
        <w:t xml:space="preserve"> 2021</w:t>
      </w:r>
      <w:r w:rsidRPr="00887F23">
        <w:rPr>
          <w:rFonts w:ascii="Tahoma" w:eastAsia="宋体" w:hAnsi="Tahoma" w:cs="Tahoma"/>
          <w:color w:val="999999"/>
          <w:kern w:val="0"/>
          <w:sz w:val="18"/>
          <w:szCs w:val="18"/>
        </w:rPr>
        <w:t>年</w:t>
      </w:r>
      <w:r w:rsidRPr="00887F23">
        <w:rPr>
          <w:rFonts w:ascii="Tahoma" w:eastAsia="宋体" w:hAnsi="Tahoma" w:cs="Tahoma"/>
          <w:color w:val="999999"/>
          <w:kern w:val="0"/>
          <w:sz w:val="18"/>
          <w:szCs w:val="18"/>
        </w:rPr>
        <w:t>01</w:t>
      </w:r>
      <w:r w:rsidRPr="00887F23">
        <w:rPr>
          <w:rFonts w:ascii="Tahoma" w:eastAsia="宋体" w:hAnsi="Tahoma" w:cs="Tahoma"/>
          <w:color w:val="999999"/>
          <w:kern w:val="0"/>
          <w:sz w:val="18"/>
          <w:szCs w:val="18"/>
        </w:rPr>
        <w:t>月</w:t>
      </w:r>
      <w:r w:rsidRPr="00887F23">
        <w:rPr>
          <w:rFonts w:ascii="Tahoma" w:eastAsia="宋体" w:hAnsi="Tahoma" w:cs="Tahoma"/>
          <w:color w:val="999999"/>
          <w:kern w:val="0"/>
          <w:sz w:val="18"/>
          <w:szCs w:val="18"/>
        </w:rPr>
        <w:t>15</w:t>
      </w:r>
      <w:r w:rsidRPr="00887F23">
        <w:rPr>
          <w:rFonts w:ascii="Tahoma" w:eastAsia="宋体" w:hAnsi="Tahoma" w:cs="Tahoma"/>
          <w:color w:val="999999"/>
          <w:kern w:val="0"/>
          <w:sz w:val="18"/>
          <w:szCs w:val="18"/>
        </w:rPr>
        <w:t>日</w:t>
      </w:r>
      <w:r w:rsidRPr="00887F23">
        <w:rPr>
          <w:rFonts w:ascii="Tahoma" w:eastAsia="宋体" w:hAnsi="Tahoma" w:cs="Tahoma"/>
          <w:color w:val="999999"/>
          <w:kern w:val="0"/>
          <w:sz w:val="18"/>
          <w:szCs w:val="18"/>
        </w:rPr>
        <w:t>    </w:t>
      </w:r>
      <w:r w:rsidRPr="00887F23">
        <w:rPr>
          <w:rFonts w:ascii="Tahoma" w:eastAsia="宋体" w:hAnsi="Tahoma" w:cs="Tahoma"/>
          <w:color w:val="999999"/>
          <w:kern w:val="0"/>
          <w:sz w:val="18"/>
          <w:szCs w:val="18"/>
        </w:rPr>
        <w:t>来源：科学技术部</w:t>
      </w:r>
    </w:p>
    <w:p w:rsidR="00887F23" w:rsidRPr="00887F23" w:rsidRDefault="00887F23" w:rsidP="00887F23">
      <w:pPr>
        <w:widowControl/>
        <w:shd w:val="clear" w:color="auto" w:fill="DDDDDD"/>
        <w:spacing w:line="450" w:lineRule="atLeast"/>
        <w:jc w:val="center"/>
        <w:rPr>
          <w:rFonts w:ascii="宋体" w:eastAsia="宋体" w:hAnsi="宋体" w:cs="宋体"/>
          <w:color w:val="444444"/>
          <w:kern w:val="0"/>
          <w:sz w:val="26"/>
          <w:szCs w:val="26"/>
        </w:rPr>
      </w:pPr>
      <w:r w:rsidRPr="00887F23">
        <w:rPr>
          <w:rFonts w:ascii="宋体" w:eastAsia="宋体" w:hAnsi="宋体" w:cs="宋体" w:hint="eastAsia"/>
          <w:color w:val="444444"/>
          <w:kern w:val="0"/>
          <w:sz w:val="26"/>
          <w:szCs w:val="26"/>
        </w:rPr>
        <w:t>国科发资〔2020〕364号</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广西壮族自治区科技厅、四川省科技厅、贵州省科技厅、云南省科技厅、甘肃省科技厅、宁夏回族自治区科技厅、新疆维吾尔自治区科技厅：</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根据《关于深化中央财政科技计划（专项、基金等）管理改革的方案》（国发〔2014〕64号）的总体部署，按照国家重点研发计划组织管理的相关要求，现将“绿色宜居村镇技术创新”重点专项定向项目申报指南予以发布。请根据指南要求组织项目申报工作。有关事项通知如下。</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一、项目组织申报工作流程</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2. 项目的组织实施应整合集成全国相关领域的优势创新团队，聚焦研发问题，强化应用基础研究、共性关键技术研发和典型应用示范各项任务间的统筹衔接，集中力量，联合攻关。</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3. 国家重点研发计划项目申报评审具体工作流程如下。</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lastRenderedPageBreak/>
        <w:t>   ——项目申报单位根据指南相关申报要求，通过国家科技管理信息系统填写并提交项目申报书。从指南发布日到项目申报书受理截止日不少于50天。</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项目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——推荐单位加强对所推荐的项目申报材料审核把关，按时将推荐项目通过国家科技管理信息系统统一报送。</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——专业机构在受理项目申报后，组织形式审查，并组织答辩评审，申报项目的负责人进行报告答辩。根据专家评议情况择优立项。</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二、组织申报的推荐单位</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广西壮族自治区科技厅、四川省科技厅、贵州省科技厅、云南省科技厅、甘肃省科技厅、宁夏回族自治区科技厅、新疆维吾尔自治区科技厅。</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推荐单位应根据指南的具体要求，在本单位职能和业务范围内推荐，并对所推荐项目的真实性等负责。</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三、申请资格要求</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1. 项目牵头申报单位和项目参与单位应为中国大陆境内注册的科研院所、高等学校和企业等，具有独立法人资格，注册时间为2020年1月1日前，有较强的科技研发能力和条件，运行管理规范。国家机关不得牵头或参与申报。</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lastRenderedPageBreak/>
        <w:t>   项目牵头申报单位、项目参与单位以及项目团队成员诚信状况良好，无在惩戒执行期内的科研严重失信行为记录和相关社会领域信用“黑名单”记录。</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申报单位同一个项目只能通过单个推荐单位申报，不得多头申报和重复申报。</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2. 项目负责人须具有高级职称或博士学位，课题负责人（职称不限）应为相关县牵头优势企业中具有一定科研组织与管理能力的法人或技术负责人，项目（课题）负责人应为1961年1月1日以后出生，每年用于项目的工作时间不得少于6个月。</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3. 项目（课题）负责人原则上应为该项目（课题）主体研究思路的提出者和实际主持研究的科技人员。中央、地方各级国家机关公务人员（包括行使科技计划管理职能的其他人员）不得申报项目（课题）。</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4. 项目（课题）负责人限申报1个项目（课题）；国家科技重大专项、国家重点研发计划、科技创新2030—重大项目的在研项目（含任务或课题）负责人不得牵头申报项目（课题）。国家重点研发计划、科技创新2030—重大项目的在研项目负责人（不含任务或课题负责人）也不得参与申报项目（课题）。</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项目（课题）而退出目前承担的项目（含任务或课题）。国家科技重大</w:t>
      </w:r>
      <w:r w:rsidRPr="00887F23">
        <w:rPr>
          <w:rFonts w:ascii="宋体" w:eastAsia="宋体" w:hAnsi="宋体" w:cs="宋体" w:hint="eastAsia"/>
          <w:color w:val="444444"/>
          <w:kern w:val="0"/>
          <w:sz w:val="26"/>
          <w:szCs w:val="26"/>
        </w:rPr>
        <w:lastRenderedPageBreak/>
        <w:t>专项、国家重点研发计划、科技创新2030—重大项目的在研项目（含任务或课题）负责人和项目骨干退出项目研发团队后，在原项目执行期内原则上不得牵头或参与申报新的国家重点研发计划项目。</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计划任务书执行期（包括延期后的执行期）到2021年6月30日之前的在研项目（含任务或课题）不在限项范围内。</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5. 特邀咨评委委员不得申报项目（课题）；参与重点专项实施方案或本年度项目指南编制的专家，不得申报该重点专项项目（课题）。</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7. 申报项目受理后，原则上不得更改申报单位和负责人。</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8. 项目的具体申报要求，详见重点专项的申报指南。</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各申报单位在正式提交项目申报书前可利用国家科技管理信息系统公共服务平台（http://service.most.gov.cn）查询相关科研人员承担国家科技重大专项、国家重点研发计划、科技创新2030—重大项目在研项目（含任务或课题）情况，避免重复申报。</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四、具体申报方式</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w:t>
      </w:r>
      <w:r w:rsidRPr="00887F23">
        <w:rPr>
          <w:rFonts w:ascii="宋体" w:eastAsia="宋体" w:hAnsi="宋体" w:cs="宋体" w:hint="eastAsia"/>
          <w:color w:val="444444"/>
          <w:kern w:val="0"/>
          <w:sz w:val="26"/>
          <w:szCs w:val="26"/>
        </w:rPr>
        <w:lastRenderedPageBreak/>
        <w:t>报书作为后续形式审查、项目评审的依据。申报材料中所需的附件材料，全部以电子扫描件上传。确因疫情影响暂时无法提供的，请上传依托单位出具的说明材料扫描件，项目管理专业机构将根据情况通知补交。</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项目申报单位网上填报申报书的受理时间为：2021年1月20日8:00至2021年3月15日16:00。</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2. 组织推荐。请推荐单位于2021年3月19日16:00前通过国家科技管理信息系统公共服务平台逐项确认推荐项目，并将加盖推荐单位公章的推荐函以电子扫描件上传。</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3. 技术咨询电话及邮箱：</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010-58882999（中继线），program@istic.ac.cn</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4. 重点专项业务咨询电话：</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“绿色宜居村镇技术创新”重点专项咨询电话：</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   010-68598200。</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pict>
          <v:rect id="_x0000_i1025" style="width:0;height:1.5pt" o:hralign="center" o:hrstd="t" o:hr="t" fillcolor="#a0a0a0" stroked="f"/>
        </w:pic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附件：</w:t>
      </w:r>
    </w:p>
    <w:p w:rsidR="00887F23" w:rsidRPr="00887F23" w:rsidRDefault="00887F23" w:rsidP="00887F23">
      <w:pPr>
        <w:widowControl/>
        <w:shd w:val="clear" w:color="auto" w:fill="DDDDDD"/>
        <w:spacing w:line="450" w:lineRule="atLeast"/>
        <w:jc w:val="left"/>
        <w:rPr>
          <w:rFonts w:ascii="宋体" w:eastAsia="宋体" w:hAnsi="宋体" w:cs="宋体" w:hint="eastAsia"/>
          <w:color w:val="444444"/>
          <w:kern w:val="0"/>
          <w:sz w:val="26"/>
          <w:szCs w:val="26"/>
        </w:rPr>
      </w:pPr>
      <w:r w:rsidRPr="00887F23">
        <w:rPr>
          <w:rFonts w:ascii="宋体" w:eastAsia="宋体" w:hAnsi="宋体" w:cs="宋体" w:hint="eastAsia"/>
          <w:color w:val="0000FF"/>
          <w:kern w:val="0"/>
          <w:sz w:val="26"/>
          <w:szCs w:val="26"/>
          <w:u w:val="single"/>
        </w:rPr>
        <w:t>“绿色宜居村镇技术创新”重点专项</w:t>
      </w:r>
      <w:bookmarkStart w:id="0" w:name="_GoBack"/>
      <w:bookmarkEnd w:id="0"/>
      <w:r w:rsidRPr="00887F23">
        <w:rPr>
          <w:rFonts w:ascii="宋体" w:eastAsia="宋体" w:hAnsi="宋体" w:cs="宋体" w:hint="eastAsia"/>
          <w:color w:val="0000FF"/>
          <w:kern w:val="0"/>
          <w:sz w:val="26"/>
          <w:szCs w:val="26"/>
          <w:u w:val="single"/>
        </w:rPr>
        <w:t>定向项目申报指南</w:t>
      </w:r>
      <w:r w:rsidRPr="00887F23">
        <w:rPr>
          <w:rFonts w:ascii="宋体" w:eastAsia="宋体" w:hAnsi="宋体" w:cs="宋体" w:hint="eastAsia"/>
          <w:color w:val="444444"/>
          <w:kern w:val="0"/>
          <w:sz w:val="26"/>
          <w:szCs w:val="26"/>
        </w:rPr>
        <w:t>（</w:t>
      </w:r>
      <w:r w:rsidRPr="00887F23">
        <w:rPr>
          <w:rFonts w:ascii="宋体" w:eastAsia="宋体" w:hAnsi="宋体" w:cs="宋体" w:hint="eastAsia"/>
          <w:color w:val="0000FF"/>
          <w:kern w:val="0"/>
          <w:sz w:val="26"/>
          <w:szCs w:val="26"/>
          <w:u w:val="single"/>
        </w:rPr>
        <w:t>形式审查条件要求</w:t>
      </w:r>
      <w:r w:rsidRPr="00887F23">
        <w:rPr>
          <w:rFonts w:ascii="宋体" w:eastAsia="宋体" w:hAnsi="宋体" w:cs="宋体" w:hint="eastAsia"/>
          <w:color w:val="444444"/>
          <w:kern w:val="0"/>
          <w:sz w:val="26"/>
          <w:szCs w:val="26"/>
        </w:rPr>
        <w:t>、</w:t>
      </w:r>
      <w:r w:rsidRPr="00887F23">
        <w:rPr>
          <w:rFonts w:ascii="宋体" w:eastAsia="宋体" w:hAnsi="宋体" w:cs="宋体" w:hint="eastAsia"/>
          <w:color w:val="0000FF"/>
          <w:kern w:val="0"/>
          <w:sz w:val="26"/>
          <w:szCs w:val="26"/>
          <w:u w:val="single"/>
        </w:rPr>
        <w:t>指南编制专家名单</w:t>
      </w:r>
      <w:r w:rsidRPr="00887F23">
        <w:rPr>
          <w:rFonts w:ascii="宋体" w:eastAsia="宋体" w:hAnsi="宋体" w:cs="宋体" w:hint="eastAsia"/>
          <w:color w:val="444444"/>
          <w:kern w:val="0"/>
          <w:sz w:val="26"/>
          <w:szCs w:val="26"/>
        </w:rPr>
        <w:t>）</w:t>
      </w:r>
    </w:p>
    <w:p w:rsidR="00887F23" w:rsidRPr="00887F23" w:rsidRDefault="00887F23" w:rsidP="00887F23">
      <w:pPr>
        <w:widowControl/>
        <w:shd w:val="clear" w:color="auto" w:fill="DDDDDD"/>
        <w:spacing w:line="450" w:lineRule="atLeast"/>
        <w:jc w:val="righ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科技部   </w:t>
      </w:r>
    </w:p>
    <w:p w:rsidR="00887F23" w:rsidRPr="00887F23" w:rsidRDefault="00887F23" w:rsidP="00887F23">
      <w:pPr>
        <w:widowControl/>
        <w:shd w:val="clear" w:color="auto" w:fill="DDDDDD"/>
        <w:spacing w:line="450" w:lineRule="atLeast"/>
        <w:jc w:val="right"/>
        <w:rPr>
          <w:rFonts w:ascii="宋体" w:eastAsia="宋体" w:hAnsi="宋体" w:cs="宋体" w:hint="eastAsia"/>
          <w:color w:val="444444"/>
          <w:kern w:val="0"/>
          <w:sz w:val="26"/>
          <w:szCs w:val="26"/>
        </w:rPr>
      </w:pPr>
      <w:r w:rsidRPr="00887F23">
        <w:rPr>
          <w:rFonts w:ascii="宋体" w:eastAsia="宋体" w:hAnsi="宋体" w:cs="宋体" w:hint="eastAsia"/>
          <w:color w:val="444444"/>
          <w:kern w:val="0"/>
          <w:sz w:val="26"/>
          <w:szCs w:val="26"/>
        </w:rPr>
        <w:t>2020年12月25日</w:t>
      </w:r>
    </w:p>
    <w:p w:rsidR="00F01A05" w:rsidRDefault="00831B62"/>
    <w:sectPr w:rsidR="00F01A05" w:rsidSect="00D77B6F">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A7"/>
    <w:rsid w:val="00023667"/>
    <w:rsid w:val="002047AC"/>
    <w:rsid w:val="00273C97"/>
    <w:rsid w:val="003036B4"/>
    <w:rsid w:val="00405970"/>
    <w:rsid w:val="004860C6"/>
    <w:rsid w:val="005570A7"/>
    <w:rsid w:val="00630B25"/>
    <w:rsid w:val="00671EFF"/>
    <w:rsid w:val="00741453"/>
    <w:rsid w:val="00795D73"/>
    <w:rsid w:val="00831B62"/>
    <w:rsid w:val="0084437C"/>
    <w:rsid w:val="008517E7"/>
    <w:rsid w:val="00887F23"/>
    <w:rsid w:val="008B1E98"/>
    <w:rsid w:val="009B79DC"/>
    <w:rsid w:val="00AB1158"/>
    <w:rsid w:val="00B574B7"/>
    <w:rsid w:val="00C02C8B"/>
    <w:rsid w:val="00C04D8D"/>
    <w:rsid w:val="00C2330F"/>
    <w:rsid w:val="00C347AE"/>
    <w:rsid w:val="00C91E76"/>
    <w:rsid w:val="00D77B6F"/>
    <w:rsid w:val="00E63982"/>
    <w:rsid w:val="00EE6B78"/>
    <w:rsid w:val="00EF4486"/>
    <w:rsid w:val="00FB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7F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7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0697">
      <w:bodyDiv w:val="1"/>
      <w:marLeft w:val="0"/>
      <w:marRight w:val="0"/>
      <w:marTop w:val="0"/>
      <w:marBottom w:val="0"/>
      <w:divBdr>
        <w:top w:val="none" w:sz="0" w:space="0" w:color="auto"/>
        <w:left w:val="none" w:sz="0" w:space="0" w:color="auto"/>
        <w:bottom w:val="none" w:sz="0" w:space="0" w:color="auto"/>
        <w:right w:val="none" w:sz="0" w:space="0" w:color="auto"/>
      </w:divBdr>
      <w:divsChild>
        <w:div w:id="1780370609">
          <w:marLeft w:val="0"/>
          <w:marRight w:val="0"/>
          <w:marTop w:val="0"/>
          <w:marBottom w:val="300"/>
          <w:divBdr>
            <w:top w:val="none" w:sz="0" w:space="0" w:color="auto"/>
            <w:left w:val="none" w:sz="0" w:space="0" w:color="auto"/>
            <w:bottom w:val="dashed" w:sz="6" w:space="0" w:color="999999"/>
            <w:right w:val="none" w:sz="0" w:space="0" w:color="auto"/>
          </w:divBdr>
        </w:div>
        <w:div w:id="292902444">
          <w:marLeft w:val="0"/>
          <w:marRight w:val="0"/>
          <w:marTop w:val="0"/>
          <w:marBottom w:val="0"/>
          <w:divBdr>
            <w:top w:val="none" w:sz="0" w:space="0" w:color="auto"/>
            <w:left w:val="none" w:sz="0" w:space="0" w:color="auto"/>
            <w:bottom w:val="none" w:sz="0" w:space="0" w:color="auto"/>
            <w:right w:val="none" w:sz="0" w:space="0" w:color="auto"/>
          </w:divBdr>
          <w:divsChild>
            <w:div w:id="853227471">
              <w:marLeft w:val="0"/>
              <w:marRight w:val="0"/>
              <w:marTop w:val="0"/>
              <w:marBottom w:val="0"/>
              <w:divBdr>
                <w:top w:val="none" w:sz="0" w:space="0" w:color="auto"/>
                <w:left w:val="none" w:sz="0" w:space="0" w:color="auto"/>
                <w:bottom w:val="none" w:sz="0" w:space="0" w:color="auto"/>
                <w:right w:val="none" w:sz="0" w:space="0" w:color="auto"/>
              </w:divBdr>
            </w:div>
            <w:div w:id="613943258">
              <w:marLeft w:val="0"/>
              <w:marRight w:val="0"/>
              <w:marTop w:val="0"/>
              <w:marBottom w:val="0"/>
              <w:divBdr>
                <w:top w:val="none" w:sz="0" w:space="0" w:color="auto"/>
                <w:left w:val="none" w:sz="0" w:space="0" w:color="auto"/>
                <w:bottom w:val="none" w:sz="0" w:space="0" w:color="auto"/>
                <w:right w:val="none" w:sz="0" w:space="0" w:color="auto"/>
              </w:divBdr>
            </w:div>
            <w:div w:id="955066158">
              <w:marLeft w:val="0"/>
              <w:marRight w:val="0"/>
              <w:marTop w:val="0"/>
              <w:marBottom w:val="0"/>
              <w:divBdr>
                <w:top w:val="none" w:sz="0" w:space="0" w:color="auto"/>
                <w:left w:val="none" w:sz="0" w:space="0" w:color="auto"/>
                <w:bottom w:val="none" w:sz="0" w:space="0" w:color="auto"/>
                <w:right w:val="none" w:sz="0" w:space="0" w:color="auto"/>
              </w:divBdr>
            </w:div>
            <w:div w:id="314382469">
              <w:marLeft w:val="0"/>
              <w:marRight w:val="0"/>
              <w:marTop w:val="0"/>
              <w:marBottom w:val="0"/>
              <w:divBdr>
                <w:top w:val="none" w:sz="0" w:space="0" w:color="auto"/>
                <w:left w:val="none" w:sz="0" w:space="0" w:color="auto"/>
                <w:bottom w:val="none" w:sz="0" w:space="0" w:color="auto"/>
                <w:right w:val="none" w:sz="0" w:space="0" w:color="auto"/>
              </w:divBdr>
            </w:div>
            <w:div w:id="860440270">
              <w:marLeft w:val="0"/>
              <w:marRight w:val="0"/>
              <w:marTop w:val="0"/>
              <w:marBottom w:val="0"/>
              <w:divBdr>
                <w:top w:val="none" w:sz="0" w:space="0" w:color="auto"/>
                <w:left w:val="none" w:sz="0" w:space="0" w:color="auto"/>
                <w:bottom w:val="none" w:sz="0" w:space="0" w:color="auto"/>
                <w:right w:val="none" w:sz="0" w:space="0" w:color="auto"/>
              </w:divBdr>
            </w:div>
            <w:div w:id="1646933123">
              <w:marLeft w:val="0"/>
              <w:marRight w:val="0"/>
              <w:marTop w:val="0"/>
              <w:marBottom w:val="0"/>
              <w:divBdr>
                <w:top w:val="none" w:sz="0" w:space="0" w:color="auto"/>
                <w:left w:val="none" w:sz="0" w:space="0" w:color="auto"/>
                <w:bottom w:val="none" w:sz="0" w:space="0" w:color="auto"/>
                <w:right w:val="none" w:sz="0" w:space="0" w:color="auto"/>
              </w:divBdr>
            </w:div>
            <w:div w:id="529803014">
              <w:marLeft w:val="0"/>
              <w:marRight w:val="0"/>
              <w:marTop w:val="0"/>
              <w:marBottom w:val="0"/>
              <w:divBdr>
                <w:top w:val="none" w:sz="0" w:space="0" w:color="auto"/>
                <w:left w:val="none" w:sz="0" w:space="0" w:color="auto"/>
                <w:bottom w:val="none" w:sz="0" w:space="0" w:color="auto"/>
                <w:right w:val="none" w:sz="0" w:space="0" w:color="auto"/>
              </w:divBdr>
            </w:div>
            <w:div w:id="571233565">
              <w:marLeft w:val="0"/>
              <w:marRight w:val="0"/>
              <w:marTop w:val="0"/>
              <w:marBottom w:val="0"/>
              <w:divBdr>
                <w:top w:val="none" w:sz="0" w:space="0" w:color="auto"/>
                <w:left w:val="none" w:sz="0" w:space="0" w:color="auto"/>
                <w:bottom w:val="none" w:sz="0" w:space="0" w:color="auto"/>
                <w:right w:val="none" w:sz="0" w:space="0" w:color="auto"/>
              </w:divBdr>
            </w:div>
            <w:div w:id="1432704173">
              <w:marLeft w:val="0"/>
              <w:marRight w:val="0"/>
              <w:marTop w:val="0"/>
              <w:marBottom w:val="0"/>
              <w:divBdr>
                <w:top w:val="none" w:sz="0" w:space="0" w:color="auto"/>
                <w:left w:val="none" w:sz="0" w:space="0" w:color="auto"/>
                <w:bottom w:val="none" w:sz="0" w:space="0" w:color="auto"/>
                <w:right w:val="none" w:sz="0" w:space="0" w:color="auto"/>
              </w:divBdr>
            </w:div>
            <w:div w:id="379984000">
              <w:marLeft w:val="0"/>
              <w:marRight w:val="0"/>
              <w:marTop w:val="0"/>
              <w:marBottom w:val="0"/>
              <w:divBdr>
                <w:top w:val="none" w:sz="0" w:space="0" w:color="auto"/>
                <w:left w:val="none" w:sz="0" w:space="0" w:color="auto"/>
                <w:bottom w:val="none" w:sz="0" w:space="0" w:color="auto"/>
                <w:right w:val="none" w:sz="0" w:space="0" w:color="auto"/>
              </w:divBdr>
            </w:div>
            <w:div w:id="1785733348">
              <w:marLeft w:val="0"/>
              <w:marRight w:val="0"/>
              <w:marTop w:val="0"/>
              <w:marBottom w:val="0"/>
              <w:divBdr>
                <w:top w:val="none" w:sz="0" w:space="0" w:color="auto"/>
                <w:left w:val="none" w:sz="0" w:space="0" w:color="auto"/>
                <w:bottom w:val="none" w:sz="0" w:space="0" w:color="auto"/>
                <w:right w:val="none" w:sz="0" w:space="0" w:color="auto"/>
              </w:divBdr>
            </w:div>
            <w:div w:id="1413703936">
              <w:marLeft w:val="0"/>
              <w:marRight w:val="0"/>
              <w:marTop w:val="0"/>
              <w:marBottom w:val="0"/>
              <w:divBdr>
                <w:top w:val="none" w:sz="0" w:space="0" w:color="auto"/>
                <w:left w:val="none" w:sz="0" w:space="0" w:color="auto"/>
                <w:bottom w:val="none" w:sz="0" w:space="0" w:color="auto"/>
                <w:right w:val="none" w:sz="0" w:space="0" w:color="auto"/>
              </w:divBdr>
            </w:div>
            <w:div w:id="1470245557">
              <w:marLeft w:val="0"/>
              <w:marRight w:val="0"/>
              <w:marTop w:val="0"/>
              <w:marBottom w:val="0"/>
              <w:divBdr>
                <w:top w:val="none" w:sz="0" w:space="0" w:color="auto"/>
                <w:left w:val="none" w:sz="0" w:space="0" w:color="auto"/>
                <w:bottom w:val="none" w:sz="0" w:space="0" w:color="auto"/>
                <w:right w:val="none" w:sz="0" w:space="0" w:color="auto"/>
              </w:divBdr>
            </w:div>
            <w:div w:id="6450779">
              <w:marLeft w:val="0"/>
              <w:marRight w:val="0"/>
              <w:marTop w:val="0"/>
              <w:marBottom w:val="0"/>
              <w:divBdr>
                <w:top w:val="none" w:sz="0" w:space="0" w:color="auto"/>
                <w:left w:val="none" w:sz="0" w:space="0" w:color="auto"/>
                <w:bottom w:val="none" w:sz="0" w:space="0" w:color="auto"/>
                <w:right w:val="none" w:sz="0" w:space="0" w:color="auto"/>
              </w:divBdr>
            </w:div>
            <w:div w:id="951325968">
              <w:marLeft w:val="0"/>
              <w:marRight w:val="0"/>
              <w:marTop w:val="0"/>
              <w:marBottom w:val="0"/>
              <w:divBdr>
                <w:top w:val="none" w:sz="0" w:space="0" w:color="auto"/>
                <w:left w:val="none" w:sz="0" w:space="0" w:color="auto"/>
                <w:bottom w:val="none" w:sz="0" w:space="0" w:color="auto"/>
                <w:right w:val="none" w:sz="0" w:space="0" w:color="auto"/>
              </w:divBdr>
            </w:div>
            <w:div w:id="533351653">
              <w:marLeft w:val="0"/>
              <w:marRight w:val="0"/>
              <w:marTop w:val="0"/>
              <w:marBottom w:val="0"/>
              <w:divBdr>
                <w:top w:val="none" w:sz="0" w:space="0" w:color="auto"/>
                <w:left w:val="none" w:sz="0" w:space="0" w:color="auto"/>
                <w:bottom w:val="none" w:sz="0" w:space="0" w:color="auto"/>
                <w:right w:val="none" w:sz="0" w:space="0" w:color="auto"/>
              </w:divBdr>
            </w:div>
            <w:div w:id="58484783">
              <w:marLeft w:val="0"/>
              <w:marRight w:val="0"/>
              <w:marTop w:val="0"/>
              <w:marBottom w:val="0"/>
              <w:divBdr>
                <w:top w:val="none" w:sz="0" w:space="0" w:color="auto"/>
                <w:left w:val="none" w:sz="0" w:space="0" w:color="auto"/>
                <w:bottom w:val="none" w:sz="0" w:space="0" w:color="auto"/>
                <w:right w:val="none" w:sz="0" w:space="0" w:color="auto"/>
              </w:divBdr>
            </w:div>
            <w:div w:id="190190851">
              <w:marLeft w:val="0"/>
              <w:marRight w:val="0"/>
              <w:marTop w:val="0"/>
              <w:marBottom w:val="0"/>
              <w:divBdr>
                <w:top w:val="none" w:sz="0" w:space="0" w:color="auto"/>
                <w:left w:val="none" w:sz="0" w:space="0" w:color="auto"/>
                <w:bottom w:val="none" w:sz="0" w:space="0" w:color="auto"/>
                <w:right w:val="none" w:sz="0" w:space="0" w:color="auto"/>
              </w:divBdr>
            </w:div>
            <w:div w:id="583496815">
              <w:marLeft w:val="0"/>
              <w:marRight w:val="0"/>
              <w:marTop w:val="0"/>
              <w:marBottom w:val="0"/>
              <w:divBdr>
                <w:top w:val="none" w:sz="0" w:space="0" w:color="auto"/>
                <w:left w:val="none" w:sz="0" w:space="0" w:color="auto"/>
                <w:bottom w:val="none" w:sz="0" w:space="0" w:color="auto"/>
                <w:right w:val="none" w:sz="0" w:space="0" w:color="auto"/>
              </w:divBdr>
            </w:div>
            <w:div w:id="1784493287">
              <w:marLeft w:val="0"/>
              <w:marRight w:val="0"/>
              <w:marTop w:val="0"/>
              <w:marBottom w:val="0"/>
              <w:divBdr>
                <w:top w:val="none" w:sz="0" w:space="0" w:color="auto"/>
                <w:left w:val="none" w:sz="0" w:space="0" w:color="auto"/>
                <w:bottom w:val="none" w:sz="0" w:space="0" w:color="auto"/>
                <w:right w:val="none" w:sz="0" w:space="0" w:color="auto"/>
              </w:divBdr>
            </w:div>
            <w:div w:id="434523315">
              <w:marLeft w:val="0"/>
              <w:marRight w:val="0"/>
              <w:marTop w:val="0"/>
              <w:marBottom w:val="0"/>
              <w:divBdr>
                <w:top w:val="none" w:sz="0" w:space="0" w:color="auto"/>
                <w:left w:val="none" w:sz="0" w:space="0" w:color="auto"/>
                <w:bottom w:val="none" w:sz="0" w:space="0" w:color="auto"/>
                <w:right w:val="none" w:sz="0" w:space="0" w:color="auto"/>
              </w:divBdr>
            </w:div>
            <w:div w:id="137764927">
              <w:marLeft w:val="0"/>
              <w:marRight w:val="0"/>
              <w:marTop w:val="0"/>
              <w:marBottom w:val="0"/>
              <w:divBdr>
                <w:top w:val="none" w:sz="0" w:space="0" w:color="auto"/>
                <w:left w:val="none" w:sz="0" w:space="0" w:color="auto"/>
                <w:bottom w:val="none" w:sz="0" w:space="0" w:color="auto"/>
                <w:right w:val="none" w:sz="0" w:space="0" w:color="auto"/>
              </w:divBdr>
            </w:div>
            <w:div w:id="423501893">
              <w:marLeft w:val="0"/>
              <w:marRight w:val="0"/>
              <w:marTop w:val="0"/>
              <w:marBottom w:val="0"/>
              <w:divBdr>
                <w:top w:val="none" w:sz="0" w:space="0" w:color="auto"/>
                <w:left w:val="none" w:sz="0" w:space="0" w:color="auto"/>
                <w:bottom w:val="none" w:sz="0" w:space="0" w:color="auto"/>
                <w:right w:val="none" w:sz="0" w:space="0" w:color="auto"/>
              </w:divBdr>
            </w:div>
            <w:div w:id="2068800816">
              <w:marLeft w:val="0"/>
              <w:marRight w:val="0"/>
              <w:marTop w:val="0"/>
              <w:marBottom w:val="0"/>
              <w:divBdr>
                <w:top w:val="none" w:sz="0" w:space="0" w:color="auto"/>
                <w:left w:val="none" w:sz="0" w:space="0" w:color="auto"/>
                <w:bottom w:val="none" w:sz="0" w:space="0" w:color="auto"/>
                <w:right w:val="none" w:sz="0" w:space="0" w:color="auto"/>
              </w:divBdr>
            </w:div>
            <w:div w:id="115833398">
              <w:marLeft w:val="0"/>
              <w:marRight w:val="0"/>
              <w:marTop w:val="0"/>
              <w:marBottom w:val="0"/>
              <w:divBdr>
                <w:top w:val="none" w:sz="0" w:space="0" w:color="auto"/>
                <w:left w:val="none" w:sz="0" w:space="0" w:color="auto"/>
                <w:bottom w:val="none" w:sz="0" w:space="0" w:color="auto"/>
                <w:right w:val="none" w:sz="0" w:space="0" w:color="auto"/>
              </w:divBdr>
            </w:div>
            <w:div w:id="302542916">
              <w:marLeft w:val="0"/>
              <w:marRight w:val="0"/>
              <w:marTop w:val="0"/>
              <w:marBottom w:val="0"/>
              <w:divBdr>
                <w:top w:val="none" w:sz="0" w:space="0" w:color="auto"/>
                <w:left w:val="none" w:sz="0" w:space="0" w:color="auto"/>
                <w:bottom w:val="none" w:sz="0" w:space="0" w:color="auto"/>
                <w:right w:val="none" w:sz="0" w:space="0" w:color="auto"/>
              </w:divBdr>
            </w:div>
            <w:div w:id="2005085870">
              <w:marLeft w:val="0"/>
              <w:marRight w:val="0"/>
              <w:marTop w:val="0"/>
              <w:marBottom w:val="0"/>
              <w:divBdr>
                <w:top w:val="none" w:sz="0" w:space="0" w:color="auto"/>
                <w:left w:val="none" w:sz="0" w:space="0" w:color="auto"/>
                <w:bottom w:val="none" w:sz="0" w:space="0" w:color="auto"/>
                <w:right w:val="none" w:sz="0" w:space="0" w:color="auto"/>
              </w:divBdr>
            </w:div>
            <w:div w:id="1484198717">
              <w:marLeft w:val="0"/>
              <w:marRight w:val="0"/>
              <w:marTop w:val="0"/>
              <w:marBottom w:val="0"/>
              <w:divBdr>
                <w:top w:val="none" w:sz="0" w:space="0" w:color="auto"/>
                <w:left w:val="none" w:sz="0" w:space="0" w:color="auto"/>
                <w:bottom w:val="none" w:sz="0" w:space="0" w:color="auto"/>
                <w:right w:val="none" w:sz="0" w:space="0" w:color="auto"/>
              </w:divBdr>
            </w:div>
            <w:div w:id="599945497">
              <w:marLeft w:val="0"/>
              <w:marRight w:val="0"/>
              <w:marTop w:val="0"/>
              <w:marBottom w:val="0"/>
              <w:divBdr>
                <w:top w:val="none" w:sz="0" w:space="0" w:color="auto"/>
                <w:left w:val="none" w:sz="0" w:space="0" w:color="auto"/>
                <w:bottom w:val="none" w:sz="0" w:space="0" w:color="auto"/>
                <w:right w:val="none" w:sz="0" w:space="0" w:color="auto"/>
              </w:divBdr>
            </w:div>
            <w:div w:id="2034188543">
              <w:marLeft w:val="0"/>
              <w:marRight w:val="0"/>
              <w:marTop w:val="0"/>
              <w:marBottom w:val="0"/>
              <w:divBdr>
                <w:top w:val="none" w:sz="0" w:space="0" w:color="auto"/>
                <w:left w:val="none" w:sz="0" w:space="0" w:color="auto"/>
                <w:bottom w:val="none" w:sz="0" w:space="0" w:color="auto"/>
                <w:right w:val="none" w:sz="0" w:space="0" w:color="auto"/>
              </w:divBdr>
            </w:div>
            <w:div w:id="1247584">
              <w:marLeft w:val="0"/>
              <w:marRight w:val="0"/>
              <w:marTop w:val="0"/>
              <w:marBottom w:val="0"/>
              <w:divBdr>
                <w:top w:val="none" w:sz="0" w:space="0" w:color="auto"/>
                <w:left w:val="none" w:sz="0" w:space="0" w:color="auto"/>
                <w:bottom w:val="none" w:sz="0" w:space="0" w:color="auto"/>
                <w:right w:val="none" w:sz="0" w:space="0" w:color="auto"/>
              </w:divBdr>
            </w:div>
            <w:div w:id="744380697">
              <w:marLeft w:val="0"/>
              <w:marRight w:val="0"/>
              <w:marTop w:val="0"/>
              <w:marBottom w:val="0"/>
              <w:divBdr>
                <w:top w:val="none" w:sz="0" w:space="0" w:color="auto"/>
                <w:left w:val="none" w:sz="0" w:space="0" w:color="auto"/>
                <w:bottom w:val="none" w:sz="0" w:space="0" w:color="auto"/>
                <w:right w:val="none" w:sz="0" w:space="0" w:color="auto"/>
              </w:divBdr>
            </w:div>
            <w:div w:id="992875113">
              <w:marLeft w:val="0"/>
              <w:marRight w:val="0"/>
              <w:marTop w:val="0"/>
              <w:marBottom w:val="0"/>
              <w:divBdr>
                <w:top w:val="none" w:sz="0" w:space="0" w:color="auto"/>
                <w:left w:val="none" w:sz="0" w:space="0" w:color="auto"/>
                <w:bottom w:val="none" w:sz="0" w:space="0" w:color="auto"/>
                <w:right w:val="none" w:sz="0" w:space="0" w:color="auto"/>
              </w:divBdr>
            </w:div>
            <w:div w:id="1374577185">
              <w:marLeft w:val="0"/>
              <w:marRight w:val="0"/>
              <w:marTop w:val="0"/>
              <w:marBottom w:val="0"/>
              <w:divBdr>
                <w:top w:val="none" w:sz="0" w:space="0" w:color="auto"/>
                <w:left w:val="none" w:sz="0" w:space="0" w:color="auto"/>
                <w:bottom w:val="none" w:sz="0" w:space="0" w:color="auto"/>
                <w:right w:val="none" w:sz="0" w:space="0" w:color="auto"/>
              </w:divBdr>
            </w:div>
            <w:div w:id="758060369">
              <w:marLeft w:val="0"/>
              <w:marRight w:val="0"/>
              <w:marTop w:val="0"/>
              <w:marBottom w:val="0"/>
              <w:divBdr>
                <w:top w:val="none" w:sz="0" w:space="0" w:color="auto"/>
                <w:left w:val="none" w:sz="0" w:space="0" w:color="auto"/>
                <w:bottom w:val="none" w:sz="0" w:space="0" w:color="auto"/>
                <w:right w:val="none" w:sz="0" w:space="0" w:color="auto"/>
              </w:divBdr>
            </w:div>
            <w:div w:id="1520584392">
              <w:marLeft w:val="0"/>
              <w:marRight w:val="0"/>
              <w:marTop w:val="0"/>
              <w:marBottom w:val="0"/>
              <w:divBdr>
                <w:top w:val="none" w:sz="0" w:space="0" w:color="auto"/>
                <w:left w:val="none" w:sz="0" w:space="0" w:color="auto"/>
                <w:bottom w:val="none" w:sz="0" w:space="0" w:color="auto"/>
                <w:right w:val="none" w:sz="0" w:space="0" w:color="auto"/>
              </w:divBdr>
            </w:div>
            <w:div w:id="66541641">
              <w:marLeft w:val="0"/>
              <w:marRight w:val="0"/>
              <w:marTop w:val="0"/>
              <w:marBottom w:val="0"/>
              <w:divBdr>
                <w:top w:val="none" w:sz="0" w:space="0" w:color="auto"/>
                <w:left w:val="none" w:sz="0" w:space="0" w:color="auto"/>
                <w:bottom w:val="none" w:sz="0" w:space="0" w:color="auto"/>
                <w:right w:val="none" w:sz="0" w:space="0" w:color="auto"/>
              </w:divBdr>
              <w:divsChild>
                <w:div w:id="1891644358">
                  <w:marLeft w:val="0"/>
                  <w:marRight w:val="0"/>
                  <w:marTop w:val="0"/>
                  <w:marBottom w:val="0"/>
                  <w:divBdr>
                    <w:top w:val="none" w:sz="0" w:space="0" w:color="auto"/>
                    <w:left w:val="none" w:sz="0" w:space="0" w:color="auto"/>
                    <w:bottom w:val="none" w:sz="0" w:space="0" w:color="auto"/>
                    <w:right w:val="none" w:sz="0" w:space="0" w:color="auto"/>
                  </w:divBdr>
                </w:div>
                <w:div w:id="15238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丁栋</dc:creator>
  <cp:keywords/>
  <dc:description/>
  <cp:lastModifiedBy>丁栋</cp:lastModifiedBy>
  <cp:revision>3</cp:revision>
  <dcterms:created xsi:type="dcterms:W3CDTF">2021-01-20T03:51:00Z</dcterms:created>
  <dcterms:modified xsi:type="dcterms:W3CDTF">2021-01-20T03:51:00Z</dcterms:modified>
</cp:coreProperties>
</file>