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95" w:rsidRDefault="00DF3295" w:rsidP="00DF3295">
      <w:pPr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 w:rsidRPr="00055B51">
        <w:rPr>
          <w:rFonts w:ascii="Times New Roman" w:eastAsia="仿宋" w:hAnsi="Times New Roman" w:hint="eastAsia"/>
          <w:b/>
          <w:sz w:val="32"/>
          <w:szCs w:val="32"/>
        </w:rPr>
        <w:t>一</w:t>
      </w:r>
      <w:r w:rsidRPr="00055B51">
        <w:rPr>
          <w:rFonts w:ascii="Times New Roman" w:eastAsia="仿宋" w:hAnsi="Times New Roman"/>
          <w:b/>
          <w:sz w:val="32"/>
          <w:szCs w:val="32"/>
        </w:rPr>
        <w:t>、账号注册</w:t>
      </w:r>
      <w:r w:rsidRPr="00055B51">
        <w:rPr>
          <w:rFonts w:ascii="Times New Roman" w:eastAsia="仿宋" w:hAnsi="Times New Roman" w:hint="eastAsia"/>
          <w:b/>
          <w:sz w:val="32"/>
          <w:szCs w:val="32"/>
        </w:rPr>
        <w:t>和</w:t>
      </w:r>
      <w:r w:rsidRPr="00055B51">
        <w:rPr>
          <w:rFonts w:ascii="Times New Roman" w:eastAsia="仿宋" w:hAnsi="Times New Roman"/>
          <w:b/>
          <w:sz w:val="32"/>
          <w:szCs w:val="32"/>
        </w:rPr>
        <w:t>专家认证</w:t>
      </w:r>
    </w:p>
    <w:p w:rsidR="00DF3295" w:rsidRPr="00055B51" w:rsidRDefault="00DF3295" w:rsidP="00DF3295">
      <w:pPr>
        <w:ind w:firstLineChars="200" w:firstLine="640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</w:t>
      </w:r>
      <w:r>
        <w:rPr>
          <w:rFonts w:ascii="Times New Roman" w:eastAsia="仿宋" w:hAnsi="Times New Roman"/>
          <w:sz w:val="32"/>
          <w:szCs w:val="32"/>
        </w:rPr>
        <w:t>已完成注册和专家认证流程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请忽略</w:t>
      </w:r>
      <w:r>
        <w:rPr>
          <w:rFonts w:ascii="Times New Roman" w:eastAsia="仿宋" w:hAnsi="Times New Roman" w:hint="eastAsia"/>
          <w:sz w:val="32"/>
          <w:szCs w:val="32"/>
        </w:rPr>
        <w:t>此步骤。</w:t>
      </w:r>
    </w:p>
    <w:p w:rsidR="00DF3295" w:rsidRDefault="00DF3295" w:rsidP="00DF3295">
      <w:pPr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noProof/>
          <w:sz w:val="32"/>
          <w:szCs w:val="32"/>
        </w:rPr>
        <w:drawing>
          <wp:inline distT="0" distB="0" distL="0" distR="0" wp14:anchorId="4AA6D064" wp14:editId="7C956EC8">
            <wp:extent cx="5274310" cy="28962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07-01_104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295" w:rsidRDefault="00DF3295" w:rsidP="00DF3295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登陆页面</w:t>
      </w:r>
      <w:r w:rsidRPr="00B17F10">
        <w:rPr>
          <w:rFonts w:ascii="Times New Roman" w:eastAsia="仿宋" w:hAnsi="Times New Roman"/>
          <w:sz w:val="32"/>
          <w:szCs w:val="32"/>
        </w:rPr>
        <w:t>https://jlzx.jspc.org.cn/account/phoneregister</w:t>
      </w:r>
      <w:r>
        <w:rPr>
          <w:rFonts w:ascii="Times New Roman" w:eastAsia="仿宋" w:hAnsi="Times New Roman" w:hint="eastAsia"/>
          <w:sz w:val="32"/>
          <w:szCs w:val="32"/>
        </w:rPr>
        <w:t>，建议选择手机注册。</w:t>
      </w:r>
    </w:p>
    <w:p w:rsidR="00DF3295" w:rsidRDefault="00DF3295" w:rsidP="00DF3295">
      <w:pPr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noProof/>
          <w:sz w:val="32"/>
          <w:szCs w:val="32"/>
        </w:rPr>
        <w:drawing>
          <wp:inline distT="0" distB="0" distL="0" distR="0" wp14:anchorId="0BC7E26D" wp14:editId="0E461524">
            <wp:extent cx="5274310" cy="28174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-07-01_1039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295" w:rsidRDefault="00DF3295" w:rsidP="00DF3295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注册后</w:t>
      </w:r>
      <w:r>
        <w:rPr>
          <w:rFonts w:ascii="Times New Roman" w:eastAsia="仿宋" w:hAnsi="Times New Roman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登录技联在线主页</w:t>
      </w:r>
      <w:r w:rsidRPr="00055B51">
        <w:rPr>
          <w:rFonts w:ascii="Times New Roman" w:eastAsia="仿宋" w:hAnsi="Times New Roman"/>
          <w:sz w:val="32"/>
          <w:szCs w:val="32"/>
        </w:rPr>
        <w:t>https://jlzx.jspc.org.cn/</w:t>
      </w:r>
      <w:r>
        <w:rPr>
          <w:rFonts w:ascii="Times New Roman" w:eastAsia="仿宋" w:hAnsi="Times New Roman" w:hint="eastAsia"/>
          <w:sz w:val="32"/>
          <w:szCs w:val="32"/>
        </w:rPr>
        <w:t>，点击上方“</w:t>
      </w:r>
      <w:r>
        <w:rPr>
          <w:rFonts w:ascii="Times New Roman" w:eastAsia="仿宋" w:hAnsi="Times New Roman" w:hint="eastAsia"/>
          <w:sz w:val="32"/>
          <w:szCs w:val="32"/>
        </w:rPr>
        <w:t>/</w:t>
      </w:r>
      <w:r>
        <w:rPr>
          <w:rFonts w:ascii="Times New Roman" w:eastAsia="仿宋" w:hAnsi="Times New Roman" w:hint="eastAsia"/>
          <w:sz w:val="32"/>
          <w:szCs w:val="32"/>
        </w:rPr>
        <w:t>用户名</w:t>
      </w:r>
      <w:r>
        <w:rPr>
          <w:rFonts w:ascii="Times New Roman" w:eastAsia="仿宋" w:hAnsi="Times New Roman" w:hint="eastAsia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的工作台</w:t>
      </w:r>
      <w:r>
        <w:rPr>
          <w:rFonts w:ascii="Times New Roman" w:eastAsia="仿宋" w:hAnsi="Times New Roman" w:hint="eastAsia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工作台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并在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基本信息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下拉菜单中选择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角色信息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选择</w:t>
      </w:r>
      <w:r>
        <w:rPr>
          <w:rFonts w:ascii="Times New Roman" w:eastAsia="仿宋" w:hAnsi="Times New Roman" w:hint="eastAsia"/>
          <w:sz w:val="32"/>
          <w:szCs w:val="32"/>
        </w:rPr>
        <w:t>专家</w:t>
      </w:r>
      <w:r>
        <w:rPr>
          <w:rFonts w:ascii="Times New Roman" w:eastAsia="仿宋" w:hAnsi="Times New Roman"/>
          <w:sz w:val="32"/>
          <w:szCs w:val="32"/>
        </w:rPr>
        <w:t>角色，在</w:t>
      </w:r>
      <w:r>
        <w:rPr>
          <w:rFonts w:ascii="Times New Roman" w:eastAsia="仿宋" w:hAnsi="Times New Roman" w:hint="eastAsia"/>
          <w:sz w:val="32"/>
          <w:szCs w:val="32"/>
        </w:rPr>
        <w:t>“选择</w:t>
      </w:r>
      <w:r>
        <w:rPr>
          <w:rFonts w:ascii="Times New Roman" w:eastAsia="仿宋" w:hAnsi="Times New Roman"/>
          <w:sz w:val="32"/>
          <w:szCs w:val="32"/>
        </w:rPr>
        <w:t>高校院所</w:t>
      </w:r>
      <w:r>
        <w:rPr>
          <w:rFonts w:ascii="Times New Roman" w:eastAsia="仿宋" w:hAnsi="Times New Roman" w:hint="eastAsia"/>
          <w:sz w:val="32"/>
          <w:szCs w:val="32"/>
        </w:rPr>
        <w:t>”中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选择</w:t>
      </w:r>
      <w:r>
        <w:rPr>
          <w:rFonts w:ascii="Times New Roman" w:eastAsia="仿宋" w:hAnsi="Times New Roman"/>
          <w:sz w:val="32"/>
          <w:szCs w:val="32"/>
        </w:rPr>
        <w:t>中国矿业大学</w:t>
      </w:r>
      <w:r>
        <w:rPr>
          <w:rFonts w:ascii="Times New Roman" w:eastAsia="仿宋" w:hAnsi="Times New Roman" w:hint="eastAsia"/>
          <w:sz w:val="32"/>
          <w:szCs w:val="32"/>
        </w:rPr>
        <w:t>并</w:t>
      </w:r>
      <w:r>
        <w:rPr>
          <w:rFonts w:ascii="Times New Roman" w:eastAsia="仿宋" w:hAnsi="Times New Roman"/>
          <w:sz w:val="32"/>
          <w:szCs w:val="32"/>
        </w:rPr>
        <w:t>完善相关信息。</w:t>
      </w:r>
    </w:p>
    <w:p w:rsidR="00DF3295" w:rsidRDefault="00DF3295" w:rsidP="00DF3295">
      <w:pPr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二</w:t>
      </w:r>
      <w:r w:rsidRPr="00055B51">
        <w:rPr>
          <w:rFonts w:ascii="Times New Roman" w:eastAsia="仿宋" w:hAnsi="Times New Roman"/>
          <w:b/>
          <w:sz w:val="32"/>
          <w:szCs w:val="32"/>
        </w:rPr>
        <w:t>、</w:t>
      </w:r>
      <w:r>
        <w:rPr>
          <w:rFonts w:ascii="Times New Roman" w:eastAsia="仿宋" w:hAnsi="Times New Roman" w:hint="eastAsia"/>
          <w:b/>
          <w:sz w:val="32"/>
          <w:szCs w:val="32"/>
        </w:rPr>
        <w:t>发布成果</w:t>
      </w:r>
    </w:p>
    <w:p w:rsidR="00DF3295" w:rsidRDefault="00DF3295" w:rsidP="00DF3295">
      <w:pPr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noProof/>
          <w:sz w:val="32"/>
          <w:szCs w:val="32"/>
        </w:rPr>
        <w:drawing>
          <wp:inline distT="0" distB="0" distL="0" distR="0" wp14:anchorId="31A5B9A1" wp14:editId="3DCF2E21">
            <wp:extent cx="5274310" cy="25622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-07-01_1111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311" w:rsidRPr="00DF3295" w:rsidRDefault="00DF3295" w:rsidP="00DF3295">
      <w:pPr>
        <w:ind w:firstLineChars="200" w:firstLine="640"/>
      </w:pPr>
      <w:r>
        <w:rPr>
          <w:rFonts w:ascii="Times New Roman" w:eastAsia="仿宋" w:hAnsi="Times New Roman" w:hint="eastAsia"/>
          <w:sz w:val="32"/>
          <w:szCs w:val="32"/>
        </w:rPr>
        <w:t>专家身份审核通过后</w:t>
      </w:r>
      <w:r>
        <w:rPr>
          <w:rFonts w:ascii="Times New Roman" w:eastAsia="仿宋" w:hAnsi="Times New Roman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登录技联在线主页</w:t>
      </w:r>
      <w:r w:rsidRPr="00055B51">
        <w:rPr>
          <w:rFonts w:ascii="Times New Roman" w:eastAsia="仿宋" w:hAnsi="Times New Roman"/>
          <w:sz w:val="32"/>
          <w:szCs w:val="32"/>
        </w:rPr>
        <w:t>https://jlzx.jspc.org.cn/</w:t>
      </w:r>
      <w:r>
        <w:rPr>
          <w:rFonts w:ascii="Times New Roman" w:eastAsia="仿宋" w:hAnsi="Times New Roman" w:hint="eastAsia"/>
          <w:sz w:val="32"/>
          <w:szCs w:val="32"/>
        </w:rPr>
        <w:t>，点击</w:t>
      </w:r>
      <w:r>
        <w:rPr>
          <w:rFonts w:ascii="Times New Roman" w:eastAsia="仿宋" w:hAnsi="Times New Roman"/>
          <w:sz w:val="32"/>
          <w:szCs w:val="32"/>
        </w:rPr>
        <w:t>左下角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发布成果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并按要求</w:t>
      </w:r>
      <w:r>
        <w:rPr>
          <w:rFonts w:ascii="Times New Roman" w:eastAsia="仿宋" w:hAnsi="Times New Roman"/>
          <w:sz w:val="32"/>
          <w:szCs w:val="32"/>
        </w:rPr>
        <w:t>填写信息。</w:t>
      </w:r>
      <w:bookmarkStart w:id="0" w:name="_GoBack"/>
      <w:bookmarkEnd w:id="0"/>
    </w:p>
    <w:sectPr w:rsidR="00103311" w:rsidRPr="00DF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B6" w:rsidRDefault="002862B6" w:rsidP="00DF3295">
      <w:r>
        <w:separator/>
      </w:r>
    </w:p>
  </w:endnote>
  <w:endnote w:type="continuationSeparator" w:id="0">
    <w:p w:rsidR="002862B6" w:rsidRDefault="002862B6" w:rsidP="00DF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B6" w:rsidRDefault="002862B6" w:rsidP="00DF3295">
      <w:r>
        <w:separator/>
      </w:r>
    </w:p>
  </w:footnote>
  <w:footnote w:type="continuationSeparator" w:id="0">
    <w:p w:rsidR="002862B6" w:rsidRDefault="002862B6" w:rsidP="00DF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75"/>
    <w:rsid w:val="00103311"/>
    <w:rsid w:val="002862B6"/>
    <w:rsid w:val="00C77B75"/>
    <w:rsid w:val="00D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4C6CDB-1285-44C4-ADAC-440A0AC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2021-07-01T07:23:00Z</dcterms:created>
  <dcterms:modified xsi:type="dcterms:W3CDTF">2021-07-01T07:23:00Z</dcterms:modified>
</cp:coreProperties>
</file>