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B8" w:rsidRPr="000E6372" w:rsidRDefault="00881593" w:rsidP="004E2040">
      <w:pPr>
        <w:spacing w:line="540" w:lineRule="exact"/>
        <w:jc w:val="center"/>
        <w:rPr>
          <w:rFonts w:ascii="黑体" w:eastAsia="黑体" w:hAnsi="黑体"/>
          <w:b/>
          <w:color w:val="000000" w:themeColor="text1"/>
          <w:sz w:val="32"/>
          <w:szCs w:val="28"/>
        </w:rPr>
      </w:pPr>
      <w:bookmarkStart w:id="0" w:name="_GoBack"/>
      <w:bookmarkEnd w:id="0"/>
      <w:r w:rsidRPr="000E6372">
        <w:rPr>
          <w:rFonts w:ascii="黑体" w:eastAsia="黑体" w:hAnsi="黑体" w:hint="eastAsia"/>
          <w:b/>
          <w:color w:val="000000" w:themeColor="text1"/>
          <w:sz w:val="32"/>
          <w:szCs w:val="28"/>
        </w:rPr>
        <w:t>2019年</w:t>
      </w:r>
      <w:r w:rsidR="00DE4D0F" w:rsidRPr="000E6372">
        <w:rPr>
          <w:rFonts w:ascii="黑体" w:eastAsia="黑体" w:hAnsi="黑体" w:hint="eastAsia"/>
          <w:b/>
          <w:color w:val="000000" w:themeColor="text1"/>
          <w:sz w:val="32"/>
          <w:szCs w:val="28"/>
        </w:rPr>
        <w:t>中国矿业大学</w:t>
      </w:r>
      <w:r w:rsidRPr="000E6372">
        <w:rPr>
          <w:rFonts w:ascii="黑体" w:eastAsia="黑体" w:hAnsi="黑体" w:hint="eastAsia"/>
          <w:b/>
          <w:color w:val="000000" w:themeColor="text1"/>
          <w:sz w:val="32"/>
          <w:szCs w:val="28"/>
        </w:rPr>
        <w:t>重大项目培育专项</w:t>
      </w:r>
    </w:p>
    <w:p w:rsidR="00DE4D0F" w:rsidRPr="000E6372" w:rsidRDefault="004333B8" w:rsidP="004E2040">
      <w:pPr>
        <w:spacing w:line="540" w:lineRule="exact"/>
        <w:jc w:val="center"/>
        <w:rPr>
          <w:rFonts w:ascii="黑体" w:eastAsia="黑体" w:hAnsi="黑体"/>
          <w:b/>
          <w:color w:val="000000" w:themeColor="text1"/>
          <w:sz w:val="32"/>
          <w:szCs w:val="28"/>
        </w:rPr>
      </w:pPr>
      <w:r w:rsidRPr="000E6372">
        <w:rPr>
          <w:rFonts w:ascii="黑体" w:eastAsia="黑体" w:hAnsi="黑体" w:hint="eastAsia"/>
          <w:b/>
          <w:color w:val="000000" w:themeColor="text1"/>
          <w:sz w:val="32"/>
          <w:szCs w:val="28"/>
        </w:rPr>
        <w:t>（拓新、军民融合方向）</w:t>
      </w:r>
      <w:r w:rsidR="00DE4D0F" w:rsidRPr="000E6372">
        <w:rPr>
          <w:rFonts w:ascii="黑体" w:eastAsia="黑体" w:hAnsi="黑体" w:hint="eastAsia"/>
          <w:b/>
          <w:color w:val="000000" w:themeColor="text1"/>
          <w:sz w:val="32"/>
          <w:szCs w:val="28"/>
        </w:rPr>
        <w:t>指南</w:t>
      </w:r>
    </w:p>
    <w:p w:rsidR="000912EF" w:rsidRPr="000E6372" w:rsidRDefault="000912EF" w:rsidP="004E2040">
      <w:pPr>
        <w:spacing w:line="540" w:lineRule="exact"/>
        <w:rPr>
          <w:rFonts w:ascii="Times New Roman" w:eastAsia="仿宋_GB2312" w:hAnsi="Times New Roman"/>
          <w:b/>
          <w:color w:val="000000" w:themeColor="text1"/>
          <w:sz w:val="30"/>
          <w:szCs w:val="28"/>
        </w:rPr>
      </w:pPr>
    </w:p>
    <w:p w:rsidR="000C27F9" w:rsidRPr="000E6372" w:rsidRDefault="000912EF" w:rsidP="004E2040">
      <w:pPr>
        <w:spacing w:line="540" w:lineRule="exact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  <w:szCs w:val="28"/>
        </w:rPr>
        <w:t xml:space="preserve">　　</w:t>
      </w:r>
      <w:r w:rsidR="001763DC" w:rsidRPr="000E6372">
        <w:rPr>
          <w:rFonts w:ascii="Times New Roman" w:eastAsia="仿宋_GB2312" w:hAnsi="Times New Roman" w:hint="eastAsia"/>
          <w:color w:val="000000" w:themeColor="text1"/>
          <w:sz w:val="30"/>
        </w:rPr>
        <w:t>一</w:t>
      </w:r>
      <w:r w:rsidR="000C27F9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、人工智能与大数据</w:t>
      </w:r>
    </w:p>
    <w:p w:rsidR="000C27F9" w:rsidRPr="000E6372" w:rsidRDefault="000C27F9" w:rsidP="004E2040">
      <w:pPr>
        <w:spacing w:line="540" w:lineRule="exact"/>
        <w:ind w:firstLineChars="200" w:firstLine="602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1</w:t>
      </w:r>
      <w:r w:rsidR="00D86669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.</w:t>
      </w:r>
      <w:r w:rsidR="00B4224E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 </w:t>
      </w: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大规模机器学习</w:t>
      </w:r>
    </w:p>
    <w:p w:rsidR="000C27F9" w:rsidRPr="000E6372" w:rsidRDefault="000C27F9" w:rsidP="004E2040">
      <w:pPr>
        <w:spacing w:line="540" w:lineRule="exact"/>
        <w:ind w:firstLineChars="200" w:firstLine="600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开展基于迁移学习、域适应、元学习、强化学习等的高扩展性机器学习研究，</w:t>
      </w:r>
      <w:r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重点开展先进</w:t>
      </w:r>
      <w:r w:rsidRPr="000E6372">
        <w:rPr>
          <w:rFonts w:ascii="Times New Roman" w:eastAsia="仿宋_GB2312" w:hAnsi="Times New Roman" w:cs="宋体"/>
          <w:color w:val="000000" w:themeColor="text1"/>
          <w:kern w:val="0"/>
          <w:sz w:val="30"/>
          <w:szCs w:val="24"/>
        </w:rPr>
        <w:t>机器学习</w:t>
      </w:r>
      <w:r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方法在</w:t>
      </w:r>
      <w:r w:rsidR="00862396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矿山</w:t>
      </w:r>
      <w:r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大规模</w:t>
      </w:r>
      <w:r w:rsidRPr="000E6372">
        <w:rPr>
          <w:rFonts w:ascii="Times New Roman" w:eastAsia="仿宋_GB2312" w:hAnsi="Times New Roman" w:cs="宋体"/>
          <w:color w:val="000000" w:themeColor="text1"/>
          <w:kern w:val="0"/>
          <w:sz w:val="30"/>
          <w:szCs w:val="24"/>
        </w:rPr>
        <w:t>复杂场景</w:t>
      </w:r>
      <w:r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识别中的应用研究</w:t>
      </w:r>
      <w:r w:rsidR="002F4400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，</w:t>
      </w:r>
      <w:r w:rsidR="00AC1EE9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以及</w:t>
      </w:r>
      <w:r w:rsidR="00AC1EE9" w:rsidRPr="000E6372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以深度视觉感知为基础的多智能体深度强化模型的决策机理研究</w:t>
      </w:r>
      <w:r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。</w:t>
      </w:r>
      <w:proofErr w:type="gramStart"/>
      <w:r w:rsidR="00EE7B7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</w:t>
      </w:r>
      <w:proofErr w:type="gramEnd"/>
      <w:r w:rsidR="00954BD8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计划</w:t>
      </w:r>
      <w:r w:rsidR="0063628F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资助</w:t>
      </w:r>
      <w:r w:rsidR="00BD52EA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3</w:t>
      </w:r>
      <w:r w:rsidR="00954BD8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913BF9" w:rsidRPr="000E6372" w:rsidRDefault="00CE1B51" w:rsidP="004E2040">
      <w:pPr>
        <w:spacing w:line="540" w:lineRule="exact"/>
        <w:ind w:firstLineChars="200" w:firstLine="602"/>
        <w:rPr>
          <w:rFonts w:ascii="Times New Roman" w:eastAsia="仿宋_GB2312" w:hAnsi="Times New Roman"/>
          <w:b/>
          <w:color w:val="000000" w:themeColor="text1"/>
          <w:sz w:val="30"/>
        </w:rPr>
      </w:pPr>
      <w:r>
        <w:rPr>
          <w:rFonts w:ascii="Times New Roman" w:eastAsia="仿宋_GB2312" w:hAnsi="Times New Roman" w:hint="eastAsia"/>
          <w:b/>
          <w:color w:val="000000" w:themeColor="text1"/>
          <w:sz w:val="30"/>
        </w:rPr>
        <w:t>2</w:t>
      </w:r>
      <w:r w:rsidR="00913BF9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.  </w:t>
      </w:r>
      <w:r w:rsidR="00913BF9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跨媒体分析与推理</w:t>
      </w:r>
    </w:p>
    <w:p w:rsidR="00913BF9" w:rsidRPr="000E6372" w:rsidRDefault="00913BF9" w:rsidP="004E2040">
      <w:pPr>
        <w:spacing w:line="540" w:lineRule="exact"/>
        <w:ind w:firstLineChars="200" w:firstLine="600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针对数字媒体呈现明显的多模态特性，开展跨媒体统一表征理论与模型、跨媒体关联理解、跨媒体知识图谱构建与学习方法、跨媒体智能应用研究。</w:t>
      </w:r>
      <w:proofErr w:type="gramStart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</w:t>
      </w:r>
      <w:proofErr w:type="gramEnd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计划资助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1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6B5088" w:rsidRPr="000E6372" w:rsidRDefault="00CE1B51" w:rsidP="004E2040">
      <w:pPr>
        <w:spacing w:line="540" w:lineRule="exact"/>
        <w:ind w:firstLineChars="200" w:firstLine="602"/>
        <w:rPr>
          <w:rFonts w:ascii="Times New Roman" w:eastAsia="仿宋_GB2312" w:hAnsi="Times New Roman"/>
          <w:b/>
          <w:color w:val="000000" w:themeColor="text1"/>
          <w:sz w:val="30"/>
          <w:szCs w:val="24"/>
        </w:rPr>
      </w:pPr>
      <w:r>
        <w:rPr>
          <w:rFonts w:ascii="Times New Roman" w:eastAsia="仿宋_GB2312" w:hAnsi="Times New Roman" w:hint="eastAsia"/>
          <w:b/>
          <w:color w:val="000000" w:themeColor="text1"/>
          <w:sz w:val="30"/>
        </w:rPr>
        <w:t>3</w:t>
      </w:r>
      <w:r w:rsidR="006B5088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. </w:t>
      </w:r>
      <w:r w:rsidR="006B5088" w:rsidRPr="000E6372">
        <w:rPr>
          <w:rFonts w:ascii="Times New Roman" w:eastAsia="仿宋_GB2312" w:hAnsi="Times New Roman" w:hint="eastAsia"/>
          <w:b/>
          <w:color w:val="000000" w:themeColor="text1"/>
          <w:sz w:val="30"/>
          <w:szCs w:val="24"/>
        </w:rPr>
        <w:t>大数据智能挖掘与分析</w:t>
      </w:r>
    </w:p>
    <w:p w:rsidR="006B5088" w:rsidRPr="000E6372" w:rsidRDefault="006B5088" w:rsidP="004E2040">
      <w:pPr>
        <w:spacing w:line="540" w:lineRule="exact"/>
        <w:ind w:firstLineChars="200" w:firstLine="600"/>
        <w:rPr>
          <w:rFonts w:ascii="Times New Roman" w:eastAsia="仿宋_GB2312" w:hAnsi="Times New Roman"/>
          <w:color w:val="000000" w:themeColor="text1"/>
          <w:sz w:val="30"/>
          <w:szCs w:val="24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针对大数据复杂、海量、价值密度低等特点，围绕表征学习、不确定性分析、贝叶斯学习、影响图决策分析、融合分析</w:t>
      </w:r>
      <w:r w:rsidR="00B52A70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、生物信息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等方法，开展基于</w:t>
      </w:r>
      <w:r w:rsidR="00515F5E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矿业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大规模复杂数据的智能分析与决策研究</w:t>
      </w:r>
      <w:r w:rsidR="00B52A70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，以及</w:t>
      </w:r>
      <w:r w:rsidR="00B52A70">
        <w:rPr>
          <w:rFonts w:ascii="Times New Roman" w:eastAsia="仿宋_GB2312" w:hAnsi="Times New Roman" w:hint="eastAsia"/>
          <w:color w:val="000000" w:themeColor="text1"/>
          <w:sz w:val="30"/>
        </w:rPr>
        <w:t>复杂疾病</w:t>
      </w:r>
      <w:r w:rsidR="00B52A70" w:rsidRPr="000E6372">
        <w:rPr>
          <w:rFonts w:ascii="Times New Roman" w:eastAsia="仿宋_GB2312" w:hAnsi="Times New Roman" w:hint="eastAsia"/>
          <w:color w:val="000000" w:themeColor="text1"/>
          <w:sz w:val="30"/>
        </w:rPr>
        <w:t>生物医学信息的分析处理方法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。</w:t>
      </w:r>
      <w:proofErr w:type="gramStart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</w:t>
      </w:r>
      <w:proofErr w:type="gramEnd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计划资助</w:t>
      </w:r>
      <w:r w:rsidR="00A117D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2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C86731" w:rsidRDefault="00281AF4" w:rsidP="004E2040">
      <w:pPr>
        <w:spacing w:line="540" w:lineRule="exact"/>
        <w:ind w:firstLine="563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  <w:szCs w:val="24"/>
        </w:rPr>
        <w:t>二</w:t>
      </w:r>
      <w:r w:rsidR="00CB0695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、</w:t>
      </w:r>
      <w:r w:rsidR="00CB0695" w:rsidRPr="000E6372">
        <w:rPr>
          <w:rFonts w:ascii="Times New Roman" w:eastAsia="仿宋_GB2312" w:hAnsi="Times New Roman"/>
          <w:b/>
          <w:color w:val="000000" w:themeColor="text1"/>
          <w:sz w:val="30"/>
        </w:rPr>
        <w:t>新材料</w:t>
      </w:r>
    </w:p>
    <w:p w:rsidR="00B4224E" w:rsidRPr="000E6372" w:rsidRDefault="00DE4D0F" w:rsidP="004E2040">
      <w:pPr>
        <w:spacing w:line="540" w:lineRule="exact"/>
        <w:ind w:firstLine="563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1</w:t>
      </w:r>
      <w:r w:rsidR="002C5B15" w:rsidRPr="000E6372">
        <w:rPr>
          <w:rFonts w:ascii="Times New Roman" w:eastAsia="仿宋_GB2312" w:hAnsi="Times New Roman"/>
          <w:b/>
          <w:color w:val="000000" w:themeColor="text1"/>
          <w:sz w:val="30"/>
        </w:rPr>
        <w:t xml:space="preserve">. </w:t>
      </w: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能源与碳材料</w:t>
      </w:r>
    </w:p>
    <w:p w:rsidR="00DE4D0F" w:rsidRPr="000E6372" w:rsidRDefault="00DE4D0F" w:rsidP="004E2040">
      <w:pPr>
        <w:spacing w:line="540" w:lineRule="exact"/>
        <w:ind w:firstLine="601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开展</w:t>
      </w:r>
      <w:r w:rsidR="003A36E4" w:rsidRPr="000E6372">
        <w:rPr>
          <w:rFonts w:ascii="Times New Roman" w:eastAsia="仿宋_GB2312" w:hAnsi="Times New Roman" w:hint="eastAsia"/>
          <w:color w:val="000000" w:themeColor="text1"/>
          <w:sz w:val="30"/>
        </w:rPr>
        <w:t>相变储能材料、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离子电池材料、燃料电池材料、太阳能电池材料、超级电容器材料与器件等基础理论和应用研究；开展</w:t>
      </w:r>
      <w:r w:rsidR="009555F6" w:rsidRPr="000E6372">
        <w:rPr>
          <w:rFonts w:ascii="Times New Roman" w:eastAsia="仿宋_GB2312" w:hAnsi="Times New Roman" w:hint="eastAsia"/>
          <w:color w:val="000000" w:themeColor="text1"/>
          <w:sz w:val="30"/>
        </w:rPr>
        <w:t>碳</w:t>
      </w:r>
      <w:r w:rsidR="00B10D43" w:rsidRPr="000E6372">
        <w:rPr>
          <w:rFonts w:ascii="Times New Roman" w:eastAsia="仿宋_GB2312" w:hAnsi="Times New Roman" w:hint="eastAsia"/>
          <w:color w:val="000000" w:themeColor="text1"/>
          <w:sz w:val="30"/>
        </w:rPr>
        <w:t>化硅</w:t>
      </w:r>
      <w:r w:rsidR="00BD5E10" w:rsidRPr="000E6372">
        <w:rPr>
          <w:rFonts w:ascii="Times New Roman" w:eastAsia="仿宋_GB2312" w:hAnsi="Times New Roman" w:hint="eastAsia"/>
          <w:color w:val="000000" w:themeColor="text1"/>
          <w:sz w:val="30"/>
        </w:rPr>
        <w:t>、石墨</w:t>
      </w:r>
      <w:proofErr w:type="gramStart"/>
      <w:r w:rsidR="00BD5E10" w:rsidRPr="000E6372">
        <w:rPr>
          <w:rFonts w:ascii="Times New Roman" w:eastAsia="仿宋_GB2312" w:hAnsi="Times New Roman" w:hint="eastAsia"/>
          <w:color w:val="000000" w:themeColor="text1"/>
          <w:sz w:val="30"/>
        </w:rPr>
        <w:t>烯</w:t>
      </w:r>
      <w:proofErr w:type="gramEnd"/>
      <w:r w:rsidR="00BD5E10" w:rsidRPr="000E6372">
        <w:rPr>
          <w:rFonts w:ascii="Times New Roman" w:eastAsia="仿宋_GB2312" w:hAnsi="Times New Roman" w:hint="eastAsia"/>
          <w:color w:val="000000" w:themeColor="text1"/>
          <w:sz w:val="30"/>
        </w:rPr>
        <w:t>及其</w:t>
      </w:r>
      <w:proofErr w:type="gramStart"/>
      <w:r w:rsidR="00BD5E10" w:rsidRPr="000E6372">
        <w:rPr>
          <w:rFonts w:ascii="Times New Roman" w:eastAsia="仿宋_GB2312" w:hAnsi="Times New Roman" w:hint="eastAsia"/>
          <w:color w:val="000000" w:themeColor="text1"/>
          <w:sz w:val="30"/>
        </w:rPr>
        <w:t>复合材料</w:t>
      </w:r>
      <w:r w:rsidR="009555F6" w:rsidRPr="000E6372">
        <w:rPr>
          <w:rFonts w:ascii="Times New Roman" w:eastAsia="仿宋_GB2312" w:hAnsi="Times New Roman" w:hint="eastAsia"/>
          <w:color w:val="000000" w:themeColor="text1"/>
          <w:sz w:val="30"/>
        </w:rPr>
        <w:t>等</w:t>
      </w:r>
      <w:r w:rsidR="00D357D2" w:rsidRPr="000E6372">
        <w:rPr>
          <w:rFonts w:ascii="Times New Roman" w:eastAsia="仿宋_GB2312" w:hAnsi="Times New Roman" w:hint="eastAsia"/>
          <w:color w:val="000000" w:themeColor="text1"/>
          <w:sz w:val="30"/>
        </w:rPr>
        <w:t>碳材料</w:t>
      </w:r>
      <w:proofErr w:type="gramEnd"/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的</w:t>
      </w:r>
      <w:r w:rsidR="009555F6" w:rsidRPr="000E6372">
        <w:rPr>
          <w:rFonts w:ascii="Times New Roman" w:eastAsia="仿宋_GB2312" w:hAnsi="Times New Roman" w:hint="eastAsia"/>
          <w:color w:val="000000" w:themeColor="text1"/>
          <w:sz w:val="30"/>
        </w:rPr>
        <w:t>制备、</w:t>
      </w:r>
      <w:r w:rsidR="00675F08" w:rsidRPr="000E6372">
        <w:rPr>
          <w:rFonts w:ascii="Times New Roman" w:eastAsia="仿宋_GB2312" w:hAnsi="Times New Roman" w:hint="eastAsia"/>
          <w:color w:val="000000" w:themeColor="text1"/>
          <w:sz w:val="30"/>
        </w:rPr>
        <w:t>转化、功能、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高值化利用研究。</w:t>
      </w:r>
      <w:proofErr w:type="gramStart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</w:t>
      </w:r>
      <w:proofErr w:type="gramEnd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计划资助</w:t>
      </w:r>
      <w:r w:rsidR="00E06E2C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2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CF27B6" w:rsidRPr="000E6372" w:rsidRDefault="00CF27B6" w:rsidP="002F4400">
      <w:pPr>
        <w:spacing w:line="540" w:lineRule="exact"/>
        <w:ind w:firstLineChars="200" w:firstLine="602"/>
        <w:rPr>
          <w:rFonts w:ascii="Times New Roman" w:eastAsia="仿宋_GB2312" w:hAnsi="Times New Roman"/>
          <w:b/>
          <w:color w:val="000000" w:themeColor="text1"/>
          <w:sz w:val="30"/>
        </w:rPr>
      </w:pPr>
      <w:proofErr w:type="gramStart"/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lastRenderedPageBreak/>
        <w:t>2 .</w:t>
      </w:r>
      <w:proofErr w:type="gramEnd"/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 </w:t>
      </w: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纳米功能材料与器件</w:t>
      </w:r>
    </w:p>
    <w:p w:rsidR="00CF27B6" w:rsidRPr="000E6372" w:rsidRDefault="00CF27B6" w:rsidP="004E2040">
      <w:pPr>
        <w:spacing w:line="540" w:lineRule="exact"/>
        <w:ind w:firstLineChars="200" w:firstLine="600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开展相关纳米材料与器件的构建、制备、机制和应用研究，重点研究</w:t>
      </w:r>
      <w:r w:rsidR="00077C95">
        <w:rPr>
          <w:rFonts w:ascii="Times New Roman" w:eastAsia="仿宋_GB2312" w:hAnsi="Times New Roman" w:hint="eastAsia"/>
          <w:color w:val="000000" w:themeColor="text1"/>
          <w:sz w:val="30"/>
        </w:rPr>
        <w:t>纳米机器人、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关键纳米材料器件与本征机制、用于污染物检测和治理的纳米材料、新型纳米发电机材料</w:t>
      </w:r>
      <w:proofErr w:type="gramStart"/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和微纳传感器</w:t>
      </w:r>
      <w:proofErr w:type="gramEnd"/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等。</w:t>
      </w:r>
      <w:proofErr w:type="gramStart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</w:t>
      </w:r>
      <w:proofErr w:type="gramEnd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计划资助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1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1D09BF" w:rsidRPr="000E6372" w:rsidRDefault="00421485" w:rsidP="002F4400">
      <w:pPr>
        <w:spacing w:line="540" w:lineRule="exact"/>
        <w:ind w:firstLineChars="200" w:firstLine="602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3</w:t>
      </w:r>
      <w:r w:rsidR="00CB3ACE" w:rsidRPr="000E6372">
        <w:rPr>
          <w:rFonts w:ascii="Times New Roman" w:eastAsia="仿宋_GB2312" w:hAnsi="Times New Roman"/>
          <w:b/>
          <w:color w:val="000000" w:themeColor="text1"/>
          <w:sz w:val="30"/>
        </w:rPr>
        <w:t>.</w:t>
      </w:r>
      <w:r w:rsidR="00B4224E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 </w:t>
      </w:r>
      <w:r w:rsidR="001D09BF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矿用功能材料</w:t>
      </w:r>
    </w:p>
    <w:p w:rsidR="001D09BF" w:rsidRPr="000E6372" w:rsidRDefault="001D09BF" w:rsidP="002F4400">
      <w:pPr>
        <w:spacing w:line="540" w:lineRule="exact"/>
        <w:ind w:firstLineChars="200" w:firstLine="600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针对</w:t>
      </w:r>
      <w:r w:rsidR="006826D0">
        <w:rPr>
          <w:rFonts w:ascii="Times New Roman" w:eastAsia="仿宋_GB2312" w:hAnsi="Times New Roman" w:hint="eastAsia"/>
          <w:color w:val="000000" w:themeColor="text1"/>
          <w:sz w:val="30"/>
        </w:rPr>
        <w:t>矿山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恶劣环境，开展感知功能材料、微生物功能材料、热能功能材料、</w:t>
      </w:r>
      <w:r w:rsidR="00A633AC" w:rsidRPr="000E6372">
        <w:rPr>
          <w:rFonts w:ascii="Times New Roman" w:eastAsia="仿宋_GB2312" w:hAnsi="Times New Roman" w:hint="eastAsia"/>
          <w:color w:val="000000" w:themeColor="text1"/>
          <w:sz w:val="30"/>
        </w:rPr>
        <w:t>环境</w:t>
      </w:r>
      <w:r w:rsidR="00A633AC">
        <w:rPr>
          <w:rFonts w:ascii="Times New Roman" w:eastAsia="仿宋_GB2312" w:hAnsi="Times New Roman" w:hint="eastAsia"/>
          <w:color w:val="000000" w:themeColor="text1"/>
          <w:sz w:val="30"/>
        </w:rPr>
        <w:t>功能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材料</w:t>
      </w:r>
      <w:r w:rsidR="00A633AC">
        <w:rPr>
          <w:rFonts w:ascii="Times New Roman" w:eastAsia="仿宋_GB2312" w:hAnsi="Times New Roman" w:hint="eastAsia"/>
          <w:color w:val="000000" w:themeColor="text1"/>
          <w:sz w:val="30"/>
        </w:rPr>
        <w:t>、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矿物功能材料的基础研究，</w:t>
      </w:r>
      <w:r w:rsidR="00023E6E" w:rsidRPr="000E6372">
        <w:rPr>
          <w:rFonts w:ascii="Times New Roman" w:eastAsia="仿宋_GB2312" w:hAnsi="Times New Roman" w:hint="eastAsia"/>
          <w:color w:val="000000" w:themeColor="text1"/>
          <w:sz w:val="30"/>
        </w:rPr>
        <w:t>重点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研究相关功能材料的成分设计、作用规律等内容。</w:t>
      </w:r>
      <w:proofErr w:type="gramStart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</w:t>
      </w:r>
      <w:proofErr w:type="gramEnd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计划资助</w:t>
      </w:r>
      <w:r w:rsidR="00EE1833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2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971FE1" w:rsidRPr="000E6372" w:rsidRDefault="00971FE1" w:rsidP="002F4400">
      <w:pPr>
        <w:spacing w:line="540" w:lineRule="exact"/>
        <w:ind w:firstLineChars="200" w:firstLine="602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4. </w:t>
      </w: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资源材料循环综合利用</w:t>
      </w:r>
    </w:p>
    <w:p w:rsidR="00971FE1" w:rsidRPr="000E6372" w:rsidRDefault="00971FE1" w:rsidP="004E2040">
      <w:pPr>
        <w:spacing w:line="540" w:lineRule="exact"/>
        <w:ind w:firstLine="601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开展对传统和先进材料废弃物如动力电池、电子产品等的资源化循环利用研究，研究固体废弃资源材料的绿色回收、再生整治、综合利用</w:t>
      </w:r>
      <w:r w:rsidR="00F15A17" w:rsidRPr="000E6372">
        <w:rPr>
          <w:rFonts w:ascii="Times New Roman" w:eastAsia="仿宋_GB2312" w:hAnsi="Times New Roman" w:hint="eastAsia"/>
          <w:color w:val="000000" w:themeColor="text1"/>
          <w:sz w:val="30"/>
        </w:rPr>
        <w:t>等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新方法</w:t>
      </w:r>
      <w:r w:rsidR="00AE299D" w:rsidRPr="000E6372">
        <w:rPr>
          <w:rFonts w:ascii="Times New Roman" w:eastAsia="仿宋_GB2312" w:hAnsi="Times New Roman" w:hint="eastAsia"/>
          <w:color w:val="000000" w:themeColor="text1"/>
          <w:sz w:val="30"/>
        </w:rPr>
        <w:t>和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新技术。</w:t>
      </w:r>
      <w:proofErr w:type="gramStart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</w:t>
      </w:r>
      <w:proofErr w:type="gramEnd"/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计划资助</w:t>
      </w:r>
      <w:r w:rsidR="00282838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2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680B74" w:rsidRPr="000E6372" w:rsidRDefault="00680B74" w:rsidP="004E2040">
      <w:pPr>
        <w:spacing w:line="540" w:lineRule="exact"/>
        <w:ind w:firstLine="601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5. </w:t>
      </w: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海洋环境</w:t>
      </w:r>
      <w:proofErr w:type="gramStart"/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下关键</w:t>
      </w:r>
      <w:proofErr w:type="gramEnd"/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基础材料</w:t>
      </w:r>
    </w:p>
    <w:p w:rsidR="00680B74" w:rsidRPr="000E6372" w:rsidRDefault="008B305B" w:rsidP="004E2040">
      <w:pPr>
        <w:spacing w:line="540" w:lineRule="exact"/>
        <w:ind w:firstLine="601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开展</w:t>
      </w:r>
      <w:r w:rsidR="00680B74" w:rsidRPr="000E6372">
        <w:rPr>
          <w:rFonts w:ascii="Times New Roman" w:eastAsia="仿宋_GB2312" w:hAnsi="Times New Roman" w:hint="eastAsia"/>
          <w:color w:val="000000" w:themeColor="text1"/>
          <w:sz w:val="30"/>
        </w:rPr>
        <w:t>海洋工程装备、海洋工程建筑等不同用途的新材料设计、制备与应用基础研究，主要研究高耐久性海洋工程材料的设计及制备、海洋防腐防污材料及其应用、海工环境下混凝土材料劣化机理</w:t>
      </w:r>
      <w:r w:rsidR="0098422F" w:rsidRPr="000E6372">
        <w:rPr>
          <w:rFonts w:ascii="Times New Roman" w:eastAsia="仿宋_GB2312" w:hAnsi="Times New Roman" w:hint="eastAsia"/>
          <w:color w:val="000000" w:themeColor="text1"/>
          <w:sz w:val="30"/>
        </w:rPr>
        <w:t>等</w:t>
      </w:r>
      <w:r w:rsidR="00141D8E" w:rsidRPr="000E6372">
        <w:rPr>
          <w:rFonts w:ascii="Times New Roman" w:eastAsia="仿宋_GB2312" w:hAnsi="Times New Roman" w:hint="eastAsia"/>
          <w:color w:val="000000" w:themeColor="text1"/>
          <w:sz w:val="30"/>
        </w:rPr>
        <w:t>。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本方向计划资助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1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8A5CA5" w:rsidRPr="000E6372" w:rsidRDefault="00BD1FAC" w:rsidP="002F4400">
      <w:pPr>
        <w:spacing w:line="540" w:lineRule="exact"/>
        <w:ind w:firstLineChars="200" w:firstLine="602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  <w:szCs w:val="24"/>
        </w:rPr>
        <w:t>三</w:t>
      </w:r>
      <w:r w:rsidR="008A5CA5" w:rsidRPr="000E6372">
        <w:rPr>
          <w:rFonts w:ascii="Times New Roman" w:eastAsia="仿宋_GB2312" w:hAnsi="Times New Roman" w:hint="eastAsia"/>
          <w:b/>
          <w:color w:val="000000" w:themeColor="text1"/>
          <w:sz w:val="30"/>
          <w:szCs w:val="24"/>
        </w:rPr>
        <w:t>、</w:t>
      </w:r>
      <w:r w:rsidR="008A5CA5" w:rsidRPr="000E6372">
        <w:rPr>
          <w:rFonts w:ascii="Times New Roman" w:eastAsia="仿宋_GB2312" w:hAnsi="Times New Roman"/>
          <w:b/>
          <w:color w:val="000000" w:themeColor="text1"/>
          <w:sz w:val="30"/>
          <w:szCs w:val="24"/>
        </w:rPr>
        <w:t>氢能</w:t>
      </w:r>
      <w:r w:rsidR="001D09BF" w:rsidRPr="000E6372">
        <w:rPr>
          <w:rFonts w:ascii="Times New Roman" w:eastAsia="仿宋_GB2312" w:hAnsi="Times New Roman"/>
          <w:b/>
          <w:color w:val="000000" w:themeColor="text1"/>
          <w:sz w:val="30"/>
          <w:szCs w:val="24"/>
        </w:rPr>
        <w:t>制备</w:t>
      </w:r>
      <w:r w:rsidR="00920A5F" w:rsidRPr="000E6372">
        <w:rPr>
          <w:rFonts w:ascii="Times New Roman" w:eastAsia="仿宋_GB2312" w:hAnsi="Times New Roman"/>
          <w:b/>
          <w:color w:val="000000" w:themeColor="text1"/>
          <w:sz w:val="30"/>
          <w:szCs w:val="24"/>
        </w:rPr>
        <w:t>与储存</w:t>
      </w:r>
    </w:p>
    <w:p w:rsidR="008A5CA5" w:rsidRPr="000E6372" w:rsidRDefault="00B4224E" w:rsidP="002F4400">
      <w:pPr>
        <w:spacing w:line="540" w:lineRule="exact"/>
        <w:ind w:firstLineChars="250" w:firstLine="753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/>
          <w:b/>
          <w:color w:val="000000" w:themeColor="text1"/>
          <w:sz w:val="30"/>
        </w:rPr>
        <w:t>1.</w:t>
      </w:r>
      <w:r w:rsidR="00676236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 </w:t>
      </w:r>
      <w:r w:rsidR="001A12CE">
        <w:rPr>
          <w:rFonts w:ascii="Times New Roman" w:eastAsia="仿宋_GB2312" w:hAnsi="Times New Roman" w:hint="eastAsia"/>
          <w:b/>
          <w:color w:val="000000" w:themeColor="text1"/>
          <w:sz w:val="30"/>
        </w:rPr>
        <w:t>高效制</w:t>
      </w:r>
      <w:r w:rsidR="008A5CA5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氢</w:t>
      </w:r>
    </w:p>
    <w:p w:rsidR="001A12CE" w:rsidRPr="000E6372" w:rsidRDefault="00062F01" w:rsidP="002F4400">
      <w:pPr>
        <w:spacing w:line="540" w:lineRule="exact"/>
        <w:ind w:firstLineChars="250" w:firstLine="750"/>
        <w:rPr>
          <w:rFonts w:ascii="Times New Roman" w:eastAsia="仿宋_GB2312" w:hAnsi="Times New Roman"/>
          <w:color w:val="000000" w:themeColor="text1"/>
          <w:sz w:val="30"/>
        </w:rPr>
      </w:pPr>
      <w:r>
        <w:rPr>
          <w:rFonts w:ascii="Times New Roman" w:eastAsia="仿宋_GB2312" w:hAnsi="Times New Roman" w:hint="eastAsia"/>
          <w:color w:val="000000" w:themeColor="text1"/>
          <w:sz w:val="30"/>
        </w:rPr>
        <w:t>开展</w:t>
      </w:r>
      <w:r w:rsidR="008A5CA5" w:rsidRPr="000E6372">
        <w:rPr>
          <w:rFonts w:ascii="Times New Roman" w:eastAsia="仿宋_GB2312" w:hAnsi="Times New Roman" w:hint="eastAsia"/>
          <w:color w:val="000000" w:themeColor="text1"/>
          <w:sz w:val="30"/>
        </w:rPr>
        <w:t>光催化制氢机理及界面</w:t>
      </w:r>
      <w:r w:rsidR="004A3BAE">
        <w:rPr>
          <w:rFonts w:ascii="Times New Roman" w:eastAsia="仿宋_GB2312" w:hAnsi="Times New Roman" w:hint="eastAsia"/>
          <w:color w:val="000000" w:themeColor="text1"/>
          <w:sz w:val="30"/>
        </w:rPr>
        <w:t>、</w:t>
      </w:r>
      <w:r w:rsidR="008A5CA5" w:rsidRPr="000E6372">
        <w:rPr>
          <w:rFonts w:ascii="Times New Roman" w:eastAsia="仿宋_GB2312" w:hAnsi="Times New Roman" w:hint="eastAsia"/>
          <w:color w:val="000000" w:themeColor="text1"/>
          <w:sz w:val="30"/>
        </w:rPr>
        <w:t>催化材料理论设计与可控制备</w:t>
      </w:r>
      <w:r w:rsidR="00BF67D2">
        <w:rPr>
          <w:rFonts w:ascii="Times New Roman" w:eastAsia="仿宋_GB2312" w:hAnsi="Times New Roman" w:hint="eastAsia"/>
          <w:color w:val="000000" w:themeColor="text1"/>
          <w:sz w:val="30"/>
        </w:rPr>
        <w:t>等</w:t>
      </w:r>
      <w:r>
        <w:rPr>
          <w:rFonts w:ascii="Times New Roman" w:eastAsia="仿宋_GB2312" w:hAnsi="Times New Roman" w:hint="eastAsia"/>
          <w:color w:val="000000" w:themeColor="text1"/>
          <w:sz w:val="30"/>
        </w:rPr>
        <w:t>方面研究</w:t>
      </w:r>
      <w:r w:rsidR="001A12CE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；</w:t>
      </w:r>
      <w:r w:rsidR="001A12CE" w:rsidRPr="000E6372">
        <w:rPr>
          <w:rFonts w:ascii="Times New Roman" w:eastAsia="仿宋_GB2312" w:hAnsi="Times New Roman" w:hint="eastAsia"/>
          <w:color w:val="000000" w:themeColor="text1"/>
          <w:sz w:val="30"/>
        </w:rPr>
        <w:t>研究高效光电制氢材料的可控液相制备</w:t>
      </w:r>
      <w:r w:rsidR="00714AFD">
        <w:rPr>
          <w:rFonts w:ascii="Times New Roman" w:eastAsia="仿宋_GB2312" w:hAnsi="Times New Roman" w:hint="eastAsia"/>
          <w:color w:val="000000" w:themeColor="text1"/>
          <w:sz w:val="30"/>
        </w:rPr>
        <w:t>、</w:t>
      </w:r>
      <w:r w:rsidR="001A12CE" w:rsidRPr="000E6372">
        <w:rPr>
          <w:rFonts w:ascii="Times New Roman" w:eastAsia="仿宋_GB2312" w:hAnsi="Times New Roman" w:hint="eastAsia"/>
          <w:color w:val="000000" w:themeColor="text1"/>
          <w:sz w:val="30"/>
        </w:rPr>
        <w:t>界面能带排列的有效调控</w:t>
      </w:r>
      <w:r w:rsidR="00714AFD">
        <w:rPr>
          <w:rFonts w:ascii="Times New Roman" w:eastAsia="仿宋_GB2312" w:hAnsi="Times New Roman" w:hint="eastAsia"/>
          <w:color w:val="000000" w:themeColor="text1"/>
          <w:sz w:val="30"/>
        </w:rPr>
        <w:t>、</w:t>
      </w:r>
      <w:r w:rsidR="001A12CE" w:rsidRPr="000E6372">
        <w:rPr>
          <w:rFonts w:ascii="Times New Roman" w:eastAsia="仿宋_GB2312" w:hAnsi="Times New Roman" w:hint="eastAsia"/>
          <w:color w:val="000000" w:themeColor="text1"/>
          <w:sz w:val="30"/>
        </w:rPr>
        <w:t>界面载流子特征及光电氢转化机制。</w:t>
      </w:r>
      <w:r w:rsidR="001A12CE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本方向计划资助</w:t>
      </w:r>
      <w:r w:rsidR="001A12CE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2</w:t>
      </w:r>
      <w:r w:rsidR="001A12CE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8A5CA5" w:rsidRPr="000E6372" w:rsidRDefault="00B06712" w:rsidP="004E2040">
      <w:pPr>
        <w:spacing w:line="540" w:lineRule="exact"/>
        <w:ind w:firstLine="551"/>
        <w:rPr>
          <w:rFonts w:ascii="Times New Roman" w:eastAsia="仿宋_GB2312" w:hAnsi="Times New Roman"/>
          <w:b/>
          <w:color w:val="000000" w:themeColor="text1"/>
          <w:sz w:val="30"/>
        </w:rPr>
      </w:pPr>
      <w:r>
        <w:rPr>
          <w:rFonts w:ascii="Times New Roman" w:eastAsia="仿宋_GB2312" w:hAnsi="Times New Roman" w:hint="eastAsia"/>
          <w:b/>
          <w:color w:val="000000" w:themeColor="text1"/>
          <w:sz w:val="30"/>
        </w:rPr>
        <w:lastRenderedPageBreak/>
        <w:t>2</w:t>
      </w:r>
      <w:r w:rsidR="00B4224E" w:rsidRPr="000E6372">
        <w:rPr>
          <w:rFonts w:ascii="Times New Roman" w:eastAsia="仿宋_GB2312" w:hAnsi="Times New Roman"/>
          <w:b/>
          <w:color w:val="000000" w:themeColor="text1"/>
          <w:sz w:val="30"/>
        </w:rPr>
        <w:t>.</w:t>
      </w:r>
      <w:r w:rsidR="00676236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 </w:t>
      </w:r>
      <w:r w:rsidR="008A5CA5" w:rsidRPr="000E6372">
        <w:rPr>
          <w:rFonts w:ascii="Times New Roman" w:eastAsia="仿宋_GB2312" w:hAnsi="Times New Roman"/>
          <w:b/>
          <w:color w:val="000000" w:themeColor="text1"/>
          <w:sz w:val="30"/>
        </w:rPr>
        <w:t>高效储氢</w:t>
      </w:r>
    </w:p>
    <w:p w:rsidR="00DE4D0F" w:rsidRPr="000E6372" w:rsidRDefault="008A5CA5" w:rsidP="004E2040">
      <w:pPr>
        <w:spacing w:line="540" w:lineRule="exact"/>
        <w:ind w:firstLine="601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针对氢能源应用对储氢材料的结构与性能要求，</w:t>
      </w:r>
      <w:r w:rsidR="00041444" w:rsidRPr="000E6372">
        <w:rPr>
          <w:rFonts w:ascii="Times New Roman" w:eastAsia="仿宋_GB2312" w:hAnsi="Times New Roman" w:hint="eastAsia"/>
          <w:color w:val="000000" w:themeColor="text1"/>
          <w:sz w:val="30"/>
        </w:rPr>
        <w:t>研究材料制备与应用基础理论，重点</w:t>
      </w:r>
      <w:r w:rsidR="00494149" w:rsidRPr="000E6372">
        <w:rPr>
          <w:rFonts w:ascii="Times New Roman" w:eastAsia="仿宋_GB2312" w:hAnsi="Times New Roman" w:hint="eastAsia"/>
          <w:color w:val="000000" w:themeColor="text1"/>
          <w:sz w:val="30"/>
        </w:rPr>
        <w:t>开展基于煤化工氢气的低成本氢燃料电池关键材料和应用研究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。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本方向计划资助</w:t>
      </w:r>
      <w:r w:rsidR="00EE1833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2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</w:p>
    <w:p w:rsidR="00AE1A7E" w:rsidRPr="000E6372" w:rsidRDefault="00AE1A7E" w:rsidP="004E2040">
      <w:pPr>
        <w:spacing w:line="540" w:lineRule="exact"/>
        <w:ind w:firstLine="601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四、</w:t>
      </w:r>
      <w:r w:rsidR="00F51372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军民</w:t>
      </w: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融合</w:t>
      </w:r>
    </w:p>
    <w:p w:rsidR="00D25D2E" w:rsidRPr="000E6372" w:rsidRDefault="00F51372" w:rsidP="004E2040">
      <w:pPr>
        <w:spacing w:line="540" w:lineRule="exact"/>
        <w:ind w:firstLine="551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1</w:t>
      </w:r>
      <w:r w:rsidR="00D25D2E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. </w:t>
      </w:r>
      <w:r w:rsidR="00D25D2E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重</w:t>
      </w:r>
      <w:r w:rsidR="0018381E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点</w:t>
      </w:r>
      <w:r w:rsidR="00E8723B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国防</w:t>
      </w:r>
      <w:r w:rsidR="00CD3893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项目</w:t>
      </w:r>
      <w:r w:rsidR="00E8723B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培育</w:t>
      </w:r>
      <w:r w:rsidR="00CD3893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专项</w:t>
      </w:r>
    </w:p>
    <w:p w:rsidR="00D25D2E" w:rsidRPr="000E6372" w:rsidRDefault="0018381E" w:rsidP="004E2040">
      <w:pPr>
        <w:spacing w:line="540" w:lineRule="exact"/>
        <w:ind w:firstLine="601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从</w:t>
      </w:r>
      <w:r w:rsidR="002F4400">
        <w:rPr>
          <w:rFonts w:ascii="Times New Roman" w:eastAsia="仿宋_GB2312" w:hAnsi="Times New Roman" w:hint="eastAsia"/>
          <w:color w:val="000000" w:themeColor="text1"/>
          <w:sz w:val="30"/>
        </w:rPr>
        <w:t>2019</w:t>
      </w:r>
      <w:r w:rsidR="002F4400">
        <w:rPr>
          <w:rFonts w:ascii="Times New Roman" w:eastAsia="仿宋_GB2312" w:hAnsi="Times New Roman" w:hint="eastAsia"/>
          <w:color w:val="000000" w:themeColor="text1"/>
          <w:sz w:val="30"/>
        </w:rPr>
        <w:t>年</w:t>
      </w:r>
      <w:r w:rsidR="002F4400">
        <w:rPr>
          <w:rFonts w:ascii="Times New Roman" w:eastAsia="仿宋_GB2312" w:hAnsi="Times New Roman" w:hint="eastAsia"/>
          <w:color w:val="000000" w:themeColor="text1"/>
          <w:sz w:val="30"/>
        </w:rPr>
        <w:t>1</w:t>
      </w:r>
      <w:r w:rsidR="002F4400">
        <w:rPr>
          <w:rFonts w:ascii="Times New Roman" w:eastAsia="仿宋_GB2312" w:hAnsi="Times New Roman" w:hint="eastAsia"/>
          <w:color w:val="000000" w:themeColor="text1"/>
          <w:sz w:val="30"/>
        </w:rPr>
        <w:t>月</w:t>
      </w:r>
      <w:r w:rsidR="002F4400">
        <w:rPr>
          <w:rFonts w:ascii="Times New Roman" w:eastAsia="仿宋_GB2312" w:hAnsi="Times New Roman" w:hint="eastAsia"/>
          <w:color w:val="000000" w:themeColor="text1"/>
          <w:sz w:val="30"/>
        </w:rPr>
        <w:t>1</w:t>
      </w:r>
      <w:r w:rsidR="002F4400">
        <w:rPr>
          <w:rFonts w:ascii="Times New Roman" w:eastAsia="仿宋_GB2312" w:hAnsi="Times New Roman" w:hint="eastAsia"/>
          <w:color w:val="000000" w:themeColor="text1"/>
          <w:sz w:val="30"/>
        </w:rPr>
        <w:t>日起由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我校</w:t>
      </w:r>
      <w:r w:rsidR="007C578F" w:rsidRPr="000E6372">
        <w:rPr>
          <w:rFonts w:ascii="Times New Roman" w:eastAsia="仿宋_GB2312" w:hAnsi="Times New Roman" w:hint="eastAsia"/>
          <w:color w:val="000000" w:themeColor="text1"/>
          <w:sz w:val="30"/>
        </w:rPr>
        <w:t>推荐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申报的国家国防科技项目</w:t>
      </w:r>
      <w:r w:rsidR="002F4400">
        <w:rPr>
          <w:rFonts w:ascii="Times New Roman" w:eastAsia="仿宋_GB2312" w:hAnsi="Times New Roman" w:hint="eastAsia"/>
          <w:color w:val="000000" w:themeColor="text1"/>
          <w:sz w:val="30"/>
        </w:rPr>
        <w:t>、军民融合项目</w:t>
      </w:r>
      <w:r w:rsidR="00D25D2E" w:rsidRPr="000E6372">
        <w:rPr>
          <w:rFonts w:ascii="Times New Roman" w:eastAsia="仿宋_GB2312" w:hAnsi="Times New Roman" w:hint="eastAsia"/>
          <w:color w:val="000000" w:themeColor="text1"/>
          <w:sz w:val="30"/>
        </w:rPr>
        <w:t>中进行遴选，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计划资助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5</w:t>
      </w:r>
      <w:r w:rsidR="004D5EED" w:rsidRPr="000E6372">
        <w:rPr>
          <w:rFonts w:ascii="Times New Roman" w:eastAsia="仿宋_GB2312" w:hAnsi="Times New Roman" w:cs="宋体" w:hint="eastAsia"/>
          <w:color w:val="000000" w:themeColor="text1"/>
          <w:kern w:val="0"/>
          <w:sz w:val="30"/>
          <w:szCs w:val="24"/>
        </w:rPr>
        <w:t>项。</w:t>
      </w:r>
      <w:r w:rsidR="003F53A2" w:rsidRPr="000E6372">
        <w:rPr>
          <w:rFonts w:ascii="Times New Roman" w:eastAsia="仿宋_GB2312" w:hAnsi="Times New Roman" w:hint="eastAsia"/>
          <w:color w:val="000000" w:themeColor="text1"/>
          <w:sz w:val="30"/>
        </w:rPr>
        <w:t>申报</w:t>
      </w:r>
      <w:r w:rsidR="00D25D2E" w:rsidRPr="000E6372">
        <w:rPr>
          <w:rFonts w:ascii="Times New Roman" w:eastAsia="仿宋_GB2312" w:hAnsi="Times New Roman" w:hint="eastAsia"/>
          <w:color w:val="000000" w:themeColor="text1"/>
          <w:sz w:val="30"/>
        </w:rPr>
        <w:t>项目应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具备较好的研究基础与</w:t>
      </w:r>
      <w:r w:rsidR="003F53A2" w:rsidRPr="000E6372">
        <w:rPr>
          <w:rFonts w:ascii="Times New Roman" w:eastAsia="仿宋_GB2312" w:hAnsi="Times New Roman" w:hint="eastAsia"/>
          <w:color w:val="000000" w:themeColor="text1"/>
          <w:sz w:val="30"/>
        </w:rPr>
        <w:t>稳定的研究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团队，项目名称、</w:t>
      </w:r>
      <w:r w:rsidR="00D25D2E" w:rsidRPr="000E6372">
        <w:rPr>
          <w:rFonts w:ascii="Times New Roman" w:eastAsia="仿宋_GB2312" w:hAnsi="Times New Roman" w:hint="eastAsia"/>
          <w:color w:val="000000" w:themeColor="text1"/>
          <w:sz w:val="30"/>
        </w:rPr>
        <w:t>研究方案、研究内容</w:t>
      </w:r>
      <w:r w:rsidR="00695EFA" w:rsidRPr="000E6372">
        <w:rPr>
          <w:rFonts w:ascii="Times New Roman" w:eastAsia="仿宋_GB2312" w:hAnsi="Times New Roman" w:hint="eastAsia"/>
          <w:color w:val="000000" w:themeColor="text1"/>
          <w:sz w:val="30"/>
        </w:rPr>
        <w:t>及</w:t>
      </w:r>
      <w:r w:rsidR="00D25D2E" w:rsidRPr="000E6372">
        <w:rPr>
          <w:rFonts w:ascii="Times New Roman" w:eastAsia="仿宋_GB2312" w:hAnsi="Times New Roman" w:hint="eastAsia"/>
          <w:color w:val="000000" w:themeColor="text1"/>
          <w:sz w:val="30"/>
        </w:rPr>
        <w:t>目标</w:t>
      </w:r>
      <w:r w:rsidR="00695EFA" w:rsidRPr="000E6372">
        <w:rPr>
          <w:rFonts w:ascii="Times New Roman" w:eastAsia="仿宋_GB2312" w:hAnsi="Times New Roman" w:hint="eastAsia"/>
          <w:color w:val="000000" w:themeColor="text1"/>
          <w:sz w:val="30"/>
        </w:rPr>
        <w:t>与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原</w:t>
      </w:r>
      <w:r w:rsidR="00D25D2E" w:rsidRPr="000E6372">
        <w:rPr>
          <w:rFonts w:ascii="Times New Roman" w:eastAsia="仿宋_GB2312" w:hAnsi="Times New Roman" w:hint="eastAsia"/>
          <w:color w:val="000000" w:themeColor="text1"/>
          <w:sz w:val="30"/>
        </w:rPr>
        <w:t>申请书</w:t>
      </w: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内容基本保持一致</w:t>
      </w:r>
      <w:r w:rsidR="00D25D2E" w:rsidRPr="000E6372">
        <w:rPr>
          <w:rFonts w:ascii="Times New Roman" w:eastAsia="仿宋_GB2312" w:hAnsi="Times New Roman" w:hint="eastAsia"/>
          <w:color w:val="000000" w:themeColor="text1"/>
          <w:sz w:val="30"/>
        </w:rPr>
        <w:t>，</w:t>
      </w:r>
      <w:r w:rsidR="003F53A2" w:rsidRPr="000E6372">
        <w:rPr>
          <w:rFonts w:ascii="Times New Roman" w:eastAsia="仿宋_GB2312" w:hAnsi="Times New Roman" w:hint="eastAsia"/>
          <w:color w:val="000000" w:themeColor="text1"/>
          <w:sz w:val="30"/>
        </w:rPr>
        <w:t>项目密级为公开</w:t>
      </w:r>
      <w:r w:rsidR="00D25D2E" w:rsidRPr="000E6372">
        <w:rPr>
          <w:rFonts w:ascii="Times New Roman" w:eastAsia="仿宋_GB2312" w:hAnsi="Times New Roman" w:hint="eastAsia"/>
          <w:color w:val="000000" w:themeColor="text1"/>
          <w:sz w:val="30"/>
        </w:rPr>
        <w:t>。</w:t>
      </w:r>
    </w:p>
    <w:p w:rsidR="00F51372" w:rsidRPr="000E6372" w:rsidRDefault="00F51372" w:rsidP="004E2040">
      <w:pPr>
        <w:spacing w:line="540" w:lineRule="exact"/>
        <w:ind w:firstLine="551"/>
        <w:rPr>
          <w:rFonts w:ascii="Times New Roman" w:eastAsia="仿宋_GB2312" w:hAnsi="Times New Roman"/>
          <w:b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2.</w:t>
      </w:r>
      <w:r w:rsidR="00AE290E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 xml:space="preserve"> </w:t>
      </w:r>
      <w:r w:rsidR="00CD3893" w:rsidRPr="000E6372">
        <w:rPr>
          <w:rFonts w:ascii="Times New Roman" w:eastAsia="仿宋_GB2312" w:hAnsi="Times New Roman" w:hint="eastAsia"/>
          <w:b/>
          <w:color w:val="000000" w:themeColor="text1"/>
          <w:sz w:val="30"/>
        </w:rPr>
        <w:t>智库培育专项</w:t>
      </w:r>
    </w:p>
    <w:p w:rsidR="00D25D2E" w:rsidRPr="000E6372" w:rsidRDefault="002F4400" w:rsidP="004E2040">
      <w:pPr>
        <w:spacing w:line="540" w:lineRule="exact"/>
        <w:ind w:firstLine="601"/>
        <w:rPr>
          <w:rFonts w:ascii="Times New Roman" w:eastAsia="仿宋_GB2312" w:hAnsi="Times New Roman"/>
          <w:color w:val="000000" w:themeColor="text1"/>
          <w:sz w:val="30"/>
        </w:rPr>
      </w:pPr>
      <w:r w:rsidRPr="000E6372">
        <w:rPr>
          <w:rFonts w:ascii="Times New Roman" w:eastAsia="仿宋_GB2312" w:hAnsi="Times New Roman" w:hint="eastAsia"/>
          <w:color w:val="000000" w:themeColor="text1"/>
          <w:sz w:val="30"/>
        </w:rPr>
        <w:t>从</w:t>
      </w:r>
      <w:r>
        <w:rPr>
          <w:rFonts w:ascii="Times New Roman" w:eastAsia="仿宋_GB2312" w:hAnsi="Times New Roman" w:hint="eastAsia"/>
          <w:color w:val="000000" w:themeColor="text1"/>
          <w:sz w:val="30"/>
        </w:rPr>
        <w:t>2019</w:t>
      </w:r>
      <w:r>
        <w:rPr>
          <w:rFonts w:ascii="Times New Roman" w:eastAsia="仿宋_GB2312" w:hAnsi="Times New Roman" w:hint="eastAsia"/>
          <w:color w:val="000000" w:themeColor="text1"/>
          <w:sz w:val="30"/>
        </w:rPr>
        <w:t>年</w:t>
      </w:r>
      <w:r>
        <w:rPr>
          <w:rFonts w:ascii="Times New Roman" w:eastAsia="仿宋_GB2312" w:hAnsi="Times New Roman" w:hint="eastAsia"/>
          <w:color w:val="000000" w:themeColor="text1"/>
          <w:sz w:val="30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0"/>
        </w:rPr>
        <w:t>月</w:t>
      </w:r>
      <w:r>
        <w:rPr>
          <w:rFonts w:ascii="Times New Roman" w:eastAsia="仿宋_GB2312" w:hAnsi="Times New Roman" w:hint="eastAsia"/>
          <w:color w:val="000000" w:themeColor="text1"/>
          <w:sz w:val="30"/>
        </w:rPr>
        <w:t>1</w:t>
      </w:r>
      <w:r>
        <w:rPr>
          <w:rFonts w:ascii="Times New Roman" w:eastAsia="仿宋_GB2312" w:hAnsi="Times New Roman" w:hint="eastAsia"/>
          <w:color w:val="000000" w:themeColor="text1"/>
          <w:sz w:val="30"/>
        </w:rPr>
        <w:t>日起由</w:t>
      </w:r>
      <w:r w:rsidR="007C578F" w:rsidRPr="000E6372">
        <w:rPr>
          <w:rFonts w:ascii="Times New Roman" w:eastAsia="仿宋_GB2312" w:hAnsi="Times New Roman" w:hint="eastAsia"/>
          <w:color w:val="000000" w:themeColor="text1"/>
          <w:sz w:val="30"/>
        </w:rPr>
        <w:t>我校</w:t>
      </w:r>
      <w:r w:rsidR="00C2595C" w:rsidRPr="000E6372">
        <w:rPr>
          <w:rFonts w:ascii="Times New Roman" w:eastAsia="仿宋_GB2312" w:hAnsi="Times New Roman" w:hint="eastAsia"/>
          <w:color w:val="000000" w:themeColor="text1"/>
          <w:sz w:val="30"/>
        </w:rPr>
        <w:t>推荐</w:t>
      </w:r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申报的省市级</w:t>
      </w:r>
      <w:r w:rsidR="00C2595C" w:rsidRPr="000E6372">
        <w:rPr>
          <w:rFonts w:ascii="Times New Roman" w:eastAsia="仿宋_GB2312" w:hAnsi="Times New Roman" w:hint="eastAsia"/>
          <w:color w:val="000000" w:themeColor="text1"/>
          <w:sz w:val="30"/>
        </w:rPr>
        <w:t>及以上军民融合</w:t>
      </w:r>
      <w:r w:rsidR="00CD3893" w:rsidRPr="000E6372">
        <w:rPr>
          <w:rFonts w:ascii="Times New Roman" w:eastAsia="仿宋_GB2312" w:hAnsi="Times New Roman" w:hint="eastAsia"/>
          <w:color w:val="000000" w:themeColor="text1"/>
          <w:sz w:val="30"/>
        </w:rPr>
        <w:t>智库</w:t>
      </w:r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项目中</w:t>
      </w:r>
      <w:r w:rsidR="007C578F" w:rsidRPr="000E6372">
        <w:rPr>
          <w:rFonts w:ascii="Times New Roman" w:eastAsia="仿宋_GB2312" w:hAnsi="Times New Roman" w:hint="eastAsia"/>
          <w:color w:val="000000" w:themeColor="text1"/>
          <w:sz w:val="30"/>
        </w:rPr>
        <w:t>进行</w:t>
      </w:r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遴选</w:t>
      </w:r>
      <w:r w:rsidR="007C578F" w:rsidRPr="000E6372">
        <w:rPr>
          <w:rFonts w:ascii="Times New Roman" w:eastAsia="仿宋_GB2312" w:hAnsi="Times New Roman" w:hint="eastAsia"/>
          <w:color w:val="000000" w:themeColor="text1"/>
          <w:sz w:val="30"/>
        </w:rPr>
        <w:t>，计划支持</w:t>
      </w:r>
      <w:r w:rsidR="00932C78" w:rsidRPr="000E6372">
        <w:rPr>
          <w:rFonts w:ascii="Times New Roman" w:eastAsia="仿宋_GB2312" w:hAnsi="Times New Roman" w:hint="eastAsia"/>
          <w:color w:val="000000" w:themeColor="text1"/>
          <w:sz w:val="30"/>
        </w:rPr>
        <w:t>3</w:t>
      </w:r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个</w:t>
      </w:r>
      <w:r w:rsidR="00E25990" w:rsidRPr="000E6372">
        <w:rPr>
          <w:rFonts w:ascii="Times New Roman" w:eastAsia="仿宋_GB2312" w:hAnsi="Times New Roman" w:hint="eastAsia"/>
          <w:color w:val="000000" w:themeColor="text1"/>
          <w:sz w:val="30"/>
        </w:rPr>
        <w:t>智库</w:t>
      </w:r>
      <w:r w:rsidR="003F53A2" w:rsidRPr="000E6372">
        <w:rPr>
          <w:rFonts w:ascii="Times New Roman" w:eastAsia="仿宋_GB2312" w:hAnsi="Times New Roman" w:hint="eastAsia"/>
          <w:color w:val="000000" w:themeColor="text1"/>
          <w:sz w:val="30"/>
        </w:rPr>
        <w:t>。</w:t>
      </w:r>
      <w:r w:rsidR="00701EF8">
        <w:rPr>
          <w:rFonts w:ascii="Times New Roman" w:eastAsia="仿宋_GB2312" w:hAnsi="Times New Roman" w:hint="eastAsia"/>
          <w:color w:val="000000" w:themeColor="text1"/>
          <w:sz w:val="30"/>
        </w:rPr>
        <w:t>培育</w:t>
      </w:r>
      <w:proofErr w:type="gramStart"/>
      <w:r w:rsidR="00401257" w:rsidRPr="000E6372">
        <w:rPr>
          <w:rFonts w:ascii="Times New Roman" w:eastAsia="仿宋_GB2312" w:hAnsi="Times New Roman" w:hint="eastAsia"/>
          <w:color w:val="000000" w:themeColor="text1"/>
          <w:sz w:val="30"/>
        </w:rPr>
        <w:t>智库</w:t>
      </w:r>
      <w:r w:rsidR="00701EF8">
        <w:rPr>
          <w:rFonts w:ascii="Times New Roman" w:eastAsia="仿宋_GB2312" w:hAnsi="Times New Roman" w:hint="eastAsia"/>
          <w:color w:val="000000" w:themeColor="text1"/>
          <w:sz w:val="30"/>
        </w:rPr>
        <w:t>应</w:t>
      </w:r>
      <w:proofErr w:type="gramEnd"/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围绕军民融合领域开展</w:t>
      </w:r>
      <w:r w:rsidR="003F53A2" w:rsidRPr="000E6372">
        <w:rPr>
          <w:rFonts w:ascii="Times New Roman" w:eastAsia="仿宋_GB2312" w:hAnsi="Times New Roman" w:hint="eastAsia"/>
          <w:color w:val="000000" w:themeColor="text1"/>
          <w:sz w:val="30"/>
        </w:rPr>
        <w:t>相关</w:t>
      </w:r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研究</w:t>
      </w:r>
      <w:r w:rsidR="00C2595C" w:rsidRPr="000E6372">
        <w:rPr>
          <w:rFonts w:ascii="Times New Roman" w:eastAsia="仿宋_GB2312" w:hAnsi="Times New Roman" w:hint="eastAsia"/>
          <w:color w:val="000000" w:themeColor="text1"/>
          <w:sz w:val="30"/>
        </w:rPr>
        <w:t>，培育期内</w:t>
      </w:r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应</w:t>
      </w:r>
      <w:r w:rsidR="00C2595C" w:rsidRPr="000E6372">
        <w:rPr>
          <w:rFonts w:ascii="Times New Roman" w:eastAsia="仿宋_GB2312" w:hAnsi="Times New Roman" w:hint="eastAsia"/>
          <w:color w:val="000000" w:themeColor="text1"/>
          <w:sz w:val="30"/>
        </w:rPr>
        <w:t>有</w:t>
      </w:r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明确工作任务</w:t>
      </w:r>
      <w:r w:rsidR="003F53A2" w:rsidRPr="000E6372">
        <w:rPr>
          <w:rFonts w:ascii="Times New Roman" w:eastAsia="仿宋_GB2312" w:hAnsi="Times New Roman" w:hint="eastAsia"/>
          <w:color w:val="000000" w:themeColor="text1"/>
          <w:sz w:val="30"/>
        </w:rPr>
        <w:t>及</w:t>
      </w:r>
      <w:r w:rsidR="00F51372" w:rsidRPr="000E6372">
        <w:rPr>
          <w:rFonts w:ascii="Times New Roman" w:eastAsia="仿宋_GB2312" w:hAnsi="Times New Roman" w:hint="eastAsia"/>
          <w:color w:val="000000" w:themeColor="text1"/>
          <w:sz w:val="30"/>
        </w:rPr>
        <w:t>建设目标</w:t>
      </w:r>
      <w:r w:rsidR="00701EF8">
        <w:rPr>
          <w:rFonts w:ascii="Times New Roman" w:eastAsia="仿宋_GB2312" w:hAnsi="Times New Roman" w:hint="eastAsia"/>
          <w:color w:val="000000" w:themeColor="text1"/>
          <w:sz w:val="30"/>
        </w:rPr>
        <w:t>，项目密级为公开</w:t>
      </w:r>
      <w:r w:rsidR="00C2595C" w:rsidRPr="000E6372">
        <w:rPr>
          <w:rFonts w:ascii="Times New Roman" w:eastAsia="仿宋_GB2312" w:hAnsi="Times New Roman" w:hint="eastAsia"/>
          <w:color w:val="000000" w:themeColor="text1"/>
          <w:sz w:val="30"/>
        </w:rPr>
        <w:t>。</w:t>
      </w:r>
    </w:p>
    <w:sectPr w:rsidR="00D25D2E" w:rsidRPr="000E6372" w:rsidSect="00D2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0C" w:rsidRDefault="00187C0C" w:rsidP="00C26827">
      <w:r>
        <w:separator/>
      </w:r>
    </w:p>
  </w:endnote>
  <w:endnote w:type="continuationSeparator" w:id="0">
    <w:p w:rsidR="00187C0C" w:rsidRDefault="00187C0C" w:rsidP="00C2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0C" w:rsidRDefault="00187C0C" w:rsidP="00C26827">
      <w:r>
        <w:separator/>
      </w:r>
    </w:p>
  </w:footnote>
  <w:footnote w:type="continuationSeparator" w:id="0">
    <w:p w:rsidR="00187C0C" w:rsidRDefault="00187C0C" w:rsidP="00C2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0726"/>
    <w:multiLevelType w:val="hybridMultilevel"/>
    <w:tmpl w:val="A8600BA4"/>
    <w:lvl w:ilvl="0" w:tplc="205482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572857"/>
    <w:multiLevelType w:val="hybridMultilevel"/>
    <w:tmpl w:val="B316DC90"/>
    <w:lvl w:ilvl="0" w:tplc="66DEA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FB0"/>
    <w:rsid w:val="00003292"/>
    <w:rsid w:val="00003C61"/>
    <w:rsid w:val="000211B2"/>
    <w:rsid w:val="00023E6E"/>
    <w:rsid w:val="00026944"/>
    <w:rsid w:val="0003577F"/>
    <w:rsid w:val="00041444"/>
    <w:rsid w:val="00044684"/>
    <w:rsid w:val="00050E3E"/>
    <w:rsid w:val="00055E16"/>
    <w:rsid w:val="00062F01"/>
    <w:rsid w:val="00072987"/>
    <w:rsid w:val="00077C95"/>
    <w:rsid w:val="00077D21"/>
    <w:rsid w:val="00077E7C"/>
    <w:rsid w:val="00081001"/>
    <w:rsid w:val="000819B7"/>
    <w:rsid w:val="00081AB9"/>
    <w:rsid w:val="0008442B"/>
    <w:rsid w:val="000845A7"/>
    <w:rsid w:val="0008468F"/>
    <w:rsid w:val="000912EF"/>
    <w:rsid w:val="0009678E"/>
    <w:rsid w:val="000975D6"/>
    <w:rsid w:val="000A152F"/>
    <w:rsid w:val="000A3259"/>
    <w:rsid w:val="000A55A4"/>
    <w:rsid w:val="000B073B"/>
    <w:rsid w:val="000B14E4"/>
    <w:rsid w:val="000B1BC7"/>
    <w:rsid w:val="000B5E6F"/>
    <w:rsid w:val="000B765B"/>
    <w:rsid w:val="000C27F9"/>
    <w:rsid w:val="000C4EBF"/>
    <w:rsid w:val="000C6D0B"/>
    <w:rsid w:val="000E222D"/>
    <w:rsid w:val="000E56BA"/>
    <w:rsid w:val="000E6372"/>
    <w:rsid w:val="000E750D"/>
    <w:rsid w:val="000F7CA8"/>
    <w:rsid w:val="0010116B"/>
    <w:rsid w:val="001034FF"/>
    <w:rsid w:val="001112C7"/>
    <w:rsid w:val="001208E5"/>
    <w:rsid w:val="001225D8"/>
    <w:rsid w:val="00124EE3"/>
    <w:rsid w:val="001264B3"/>
    <w:rsid w:val="00141D8E"/>
    <w:rsid w:val="00142A98"/>
    <w:rsid w:val="0014308A"/>
    <w:rsid w:val="0014386B"/>
    <w:rsid w:val="00143B1D"/>
    <w:rsid w:val="001526EF"/>
    <w:rsid w:val="001639DE"/>
    <w:rsid w:val="00165D7A"/>
    <w:rsid w:val="001763DC"/>
    <w:rsid w:val="00177266"/>
    <w:rsid w:val="0018263C"/>
    <w:rsid w:val="0018381E"/>
    <w:rsid w:val="001864B7"/>
    <w:rsid w:val="00187C0C"/>
    <w:rsid w:val="00191788"/>
    <w:rsid w:val="001962F0"/>
    <w:rsid w:val="001A12CE"/>
    <w:rsid w:val="001A18C2"/>
    <w:rsid w:val="001A6BB1"/>
    <w:rsid w:val="001A7EE7"/>
    <w:rsid w:val="001C6673"/>
    <w:rsid w:val="001D09BF"/>
    <w:rsid w:val="001D1502"/>
    <w:rsid w:val="001D31CC"/>
    <w:rsid w:val="001E2DEB"/>
    <w:rsid w:val="001E3DB5"/>
    <w:rsid w:val="001E4AE0"/>
    <w:rsid w:val="001F6B5E"/>
    <w:rsid w:val="0020040C"/>
    <w:rsid w:val="0020481A"/>
    <w:rsid w:val="00204E52"/>
    <w:rsid w:val="002108FF"/>
    <w:rsid w:val="002221B0"/>
    <w:rsid w:val="00226757"/>
    <w:rsid w:val="0024195F"/>
    <w:rsid w:val="00245F7A"/>
    <w:rsid w:val="00260154"/>
    <w:rsid w:val="0026273A"/>
    <w:rsid w:val="00265417"/>
    <w:rsid w:val="00266404"/>
    <w:rsid w:val="00271359"/>
    <w:rsid w:val="002733DA"/>
    <w:rsid w:val="00277183"/>
    <w:rsid w:val="002807D5"/>
    <w:rsid w:val="002810BF"/>
    <w:rsid w:val="00281486"/>
    <w:rsid w:val="00281AF4"/>
    <w:rsid w:val="00281B90"/>
    <w:rsid w:val="00281DBC"/>
    <w:rsid w:val="00282838"/>
    <w:rsid w:val="00287B94"/>
    <w:rsid w:val="00287E8A"/>
    <w:rsid w:val="00295A64"/>
    <w:rsid w:val="002A438F"/>
    <w:rsid w:val="002A4632"/>
    <w:rsid w:val="002B25D3"/>
    <w:rsid w:val="002B521E"/>
    <w:rsid w:val="002C02AA"/>
    <w:rsid w:val="002C3CC6"/>
    <w:rsid w:val="002C5B15"/>
    <w:rsid w:val="002D280F"/>
    <w:rsid w:val="002D54EC"/>
    <w:rsid w:val="002D7F64"/>
    <w:rsid w:val="002E055B"/>
    <w:rsid w:val="002E09A4"/>
    <w:rsid w:val="002E3B4C"/>
    <w:rsid w:val="002F38C9"/>
    <w:rsid w:val="002F4400"/>
    <w:rsid w:val="00302816"/>
    <w:rsid w:val="00304AEC"/>
    <w:rsid w:val="00304D1E"/>
    <w:rsid w:val="00307EE2"/>
    <w:rsid w:val="00315F22"/>
    <w:rsid w:val="00316EC6"/>
    <w:rsid w:val="003226A5"/>
    <w:rsid w:val="00322DEB"/>
    <w:rsid w:val="003245C0"/>
    <w:rsid w:val="00327CB8"/>
    <w:rsid w:val="00331E99"/>
    <w:rsid w:val="00333674"/>
    <w:rsid w:val="00336204"/>
    <w:rsid w:val="00342078"/>
    <w:rsid w:val="0034663D"/>
    <w:rsid w:val="00347023"/>
    <w:rsid w:val="00352083"/>
    <w:rsid w:val="00352368"/>
    <w:rsid w:val="003567D6"/>
    <w:rsid w:val="00362B74"/>
    <w:rsid w:val="003704AE"/>
    <w:rsid w:val="00371642"/>
    <w:rsid w:val="00374126"/>
    <w:rsid w:val="003817B8"/>
    <w:rsid w:val="003840B0"/>
    <w:rsid w:val="003926FA"/>
    <w:rsid w:val="003942ED"/>
    <w:rsid w:val="003A1EB6"/>
    <w:rsid w:val="003A36E4"/>
    <w:rsid w:val="003A3760"/>
    <w:rsid w:val="003A3AEB"/>
    <w:rsid w:val="003A3CC6"/>
    <w:rsid w:val="003A551C"/>
    <w:rsid w:val="003B2986"/>
    <w:rsid w:val="003B50FF"/>
    <w:rsid w:val="003B6FFD"/>
    <w:rsid w:val="003C306A"/>
    <w:rsid w:val="003C6183"/>
    <w:rsid w:val="003D0A22"/>
    <w:rsid w:val="003D4D07"/>
    <w:rsid w:val="003E2F81"/>
    <w:rsid w:val="003E30CD"/>
    <w:rsid w:val="003F1644"/>
    <w:rsid w:val="003F53A2"/>
    <w:rsid w:val="003F5AEB"/>
    <w:rsid w:val="004002FF"/>
    <w:rsid w:val="00400969"/>
    <w:rsid w:val="00401257"/>
    <w:rsid w:val="0040302F"/>
    <w:rsid w:val="00405B4F"/>
    <w:rsid w:val="00410AF9"/>
    <w:rsid w:val="00414D53"/>
    <w:rsid w:val="00414EEB"/>
    <w:rsid w:val="00416ED1"/>
    <w:rsid w:val="00421485"/>
    <w:rsid w:val="00432785"/>
    <w:rsid w:val="004333B8"/>
    <w:rsid w:val="00434733"/>
    <w:rsid w:val="00435F4F"/>
    <w:rsid w:val="004373D3"/>
    <w:rsid w:val="00441E87"/>
    <w:rsid w:val="0044280B"/>
    <w:rsid w:val="004435A8"/>
    <w:rsid w:val="00445297"/>
    <w:rsid w:val="004455EC"/>
    <w:rsid w:val="00446839"/>
    <w:rsid w:val="004571B1"/>
    <w:rsid w:val="0046102D"/>
    <w:rsid w:val="00462A8D"/>
    <w:rsid w:val="00466877"/>
    <w:rsid w:val="004722BF"/>
    <w:rsid w:val="00483777"/>
    <w:rsid w:val="00484436"/>
    <w:rsid w:val="00486665"/>
    <w:rsid w:val="00494149"/>
    <w:rsid w:val="004A2E56"/>
    <w:rsid w:val="004A3BAE"/>
    <w:rsid w:val="004A50DF"/>
    <w:rsid w:val="004A6B6F"/>
    <w:rsid w:val="004B303A"/>
    <w:rsid w:val="004B5385"/>
    <w:rsid w:val="004C39C9"/>
    <w:rsid w:val="004D3CB4"/>
    <w:rsid w:val="004D5477"/>
    <w:rsid w:val="004D5EED"/>
    <w:rsid w:val="004D7602"/>
    <w:rsid w:val="004E2040"/>
    <w:rsid w:val="004E5C78"/>
    <w:rsid w:val="004E5E7E"/>
    <w:rsid w:val="004E6C51"/>
    <w:rsid w:val="004F028A"/>
    <w:rsid w:val="004F3699"/>
    <w:rsid w:val="004F49F7"/>
    <w:rsid w:val="004F70BE"/>
    <w:rsid w:val="004F7103"/>
    <w:rsid w:val="005116C2"/>
    <w:rsid w:val="00515F5E"/>
    <w:rsid w:val="00530EB5"/>
    <w:rsid w:val="005318C8"/>
    <w:rsid w:val="0054127F"/>
    <w:rsid w:val="00543E81"/>
    <w:rsid w:val="00564685"/>
    <w:rsid w:val="00571ED2"/>
    <w:rsid w:val="0057266A"/>
    <w:rsid w:val="00582C8C"/>
    <w:rsid w:val="005833C7"/>
    <w:rsid w:val="00583CCA"/>
    <w:rsid w:val="005842A0"/>
    <w:rsid w:val="005863F9"/>
    <w:rsid w:val="00586CD4"/>
    <w:rsid w:val="0059076B"/>
    <w:rsid w:val="0059085C"/>
    <w:rsid w:val="005933D5"/>
    <w:rsid w:val="005935CE"/>
    <w:rsid w:val="005960C9"/>
    <w:rsid w:val="0059621F"/>
    <w:rsid w:val="00597F65"/>
    <w:rsid w:val="005A079D"/>
    <w:rsid w:val="005A3AE9"/>
    <w:rsid w:val="005A4104"/>
    <w:rsid w:val="005A41D7"/>
    <w:rsid w:val="005B3271"/>
    <w:rsid w:val="005B3F57"/>
    <w:rsid w:val="005C4CBD"/>
    <w:rsid w:val="005C5CE9"/>
    <w:rsid w:val="005C71E8"/>
    <w:rsid w:val="005D405A"/>
    <w:rsid w:val="005D7C8C"/>
    <w:rsid w:val="005E0676"/>
    <w:rsid w:val="005E3971"/>
    <w:rsid w:val="005E4457"/>
    <w:rsid w:val="005E7CD8"/>
    <w:rsid w:val="005F09D4"/>
    <w:rsid w:val="005F16A0"/>
    <w:rsid w:val="005F1F82"/>
    <w:rsid w:val="005F2390"/>
    <w:rsid w:val="005F4002"/>
    <w:rsid w:val="00603D63"/>
    <w:rsid w:val="00606810"/>
    <w:rsid w:val="00607CC2"/>
    <w:rsid w:val="00610EA3"/>
    <w:rsid w:val="00611FE9"/>
    <w:rsid w:val="00612B1B"/>
    <w:rsid w:val="00622036"/>
    <w:rsid w:val="006270ED"/>
    <w:rsid w:val="00630335"/>
    <w:rsid w:val="006322C1"/>
    <w:rsid w:val="0063616E"/>
    <w:rsid w:val="0063628F"/>
    <w:rsid w:val="006454A1"/>
    <w:rsid w:val="006455BE"/>
    <w:rsid w:val="006462C8"/>
    <w:rsid w:val="0065056A"/>
    <w:rsid w:val="0065152F"/>
    <w:rsid w:val="00655BED"/>
    <w:rsid w:val="00657C6E"/>
    <w:rsid w:val="006615B0"/>
    <w:rsid w:val="00675F08"/>
    <w:rsid w:val="00676236"/>
    <w:rsid w:val="00680B74"/>
    <w:rsid w:val="006826D0"/>
    <w:rsid w:val="0068502D"/>
    <w:rsid w:val="00690687"/>
    <w:rsid w:val="00690D1D"/>
    <w:rsid w:val="006948C0"/>
    <w:rsid w:val="00694D5F"/>
    <w:rsid w:val="00695DE4"/>
    <w:rsid w:val="00695EFA"/>
    <w:rsid w:val="006968B6"/>
    <w:rsid w:val="006A0A95"/>
    <w:rsid w:val="006A3330"/>
    <w:rsid w:val="006B5088"/>
    <w:rsid w:val="006B7B9A"/>
    <w:rsid w:val="006C03BB"/>
    <w:rsid w:val="006C042A"/>
    <w:rsid w:val="006C361D"/>
    <w:rsid w:val="006C61D3"/>
    <w:rsid w:val="006D068E"/>
    <w:rsid w:val="006D0A02"/>
    <w:rsid w:val="006D169E"/>
    <w:rsid w:val="006D1C02"/>
    <w:rsid w:val="006D4C4A"/>
    <w:rsid w:val="006D5D8E"/>
    <w:rsid w:val="006D6094"/>
    <w:rsid w:val="006D69C7"/>
    <w:rsid w:val="006D7F2F"/>
    <w:rsid w:val="006E1BA4"/>
    <w:rsid w:val="006E4D61"/>
    <w:rsid w:val="007004A9"/>
    <w:rsid w:val="007018A0"/>
    <w:rsid w:val="00701EF8"/>
    <w:rsid w:val="00704E64"/>
    <w:rsid w:val="00714AFD"/>
    <w:rsid w:val="00721A5F"/>
    <w:rsid w:val="00721D34"/>
    <w:rsid w:val="007226EC"/>
    <w:rsid w:val="00722A17"/>
    <w:rsid w:val="00730980"/>
    <w:rsid w:val="00735048"/>
    <w:rsid w:val="00737E8C"/>
    <w:rsid w:val="007410A6"/>
    <w:rsid w:val="0074308B"/>
    <w:rsid w:val="00743834"/>
    <w:rsid w:val="00743AF2"/>
    <w:rsid w:val="00745652"/>
    <w:rsid w:val="00746A2D"/>
    <w:rsid w:val="00750E48"/>
    <w:rsid w:val="00753765"/>
    <w:rsid w:val="007621FE"/>
    <w:rsid w:val="00763537"/>
    <w:rsid w:val="00763E1A"/>
    <w:rsid w:val="00772FD5"/>
    <w:rsid w:val="00774AC4"/>
    <w:rsid w:val="00777491"/>
    <w:rsid w:val="007828BB"/>
    <w:rsid w:val="00782D68"/>
    <w:rsid w:val="00783C57"/>
    <w:rsid w:val="00784087"/>
    <w:rsid w:val="00784A0B"/>
    <w:rsid w:val="00786EE4"/>
    <w:rsid w:val="0079122B"/>
    <w:rsid w:val="00792B68"/>
    <w:rsid w:val="00795566"/>
    <w:rsid w:val="007973AB"/>
    <w:rsid w:val="007A0764"/>
    <w:rsid w:val="007A43D2"/>
    <w:rsid w:val="007A5C6C"/>
    <w:rsid w:val="007A737D"/>
    <w:rsid w:val="007A7437"/>
    <w:rsid w:val="007A7B8A"/>
    <w:rsid w:val="007B009B"/>
    <w:rsid w:val="007B0D28"/>
    <w:rsid w:val="007B7EB5"/>
    <w:rsid w:val="007C0737"/>
    <w:rsid w:val="007C09BD"/>
    <w:rsid w:val="007C2070"/>
    <w:rsid w:val="007C2BE1"/>
    <w:rsid w:val="007C324A"/>
    <w:rsid w:val="007C578F"/>
    <w:rsid w:val="007C6B23"/>
    <w:rsid w:val="007C7E42"/>
    <w:rsid w:val="007E21C8"/>
    <w:rsid w:val="007F4EEE"/>
    <w:rsid w:val="008101F3"/>
    <w:rsid w:val="00811B4D"/>
    <w:rsid w:val="00812957"/>
    <w:rsid w:val="00820687"/>
    <w:rsid w:val="00820A81"/>
    <w:rsid w:val="00820ECB"/>
    <w:rsid w:val="00821891"/>
    <w:rsid w:val="0082550C"/>
    <w:rsid w:val="00826229"/>
    <w:rsid w:val="008268C1"/>
    <w:rsid w:val="00833C92"/>
    <w:rsid w:val="00834FEE"/>
    <w:rsid w:val="00837B5C"/>
    <w:rsid w:val="008413C3"/>
    <w:rsid w:val="00846650"/>
    <w:rsid w:val="008504C7"/>
    <w:rsid w:val="0085450D"/>
    <w:rsid w:val="00855346"/>
    <w:rsid w:val="00862396"/>
    <w:rsid w:val="0086486C"/>
    <w:rsid w:val="008669EE"/>
    <w:rsid w:val="00870CFE"/>
    <w:rsid w:val="00876254"/>
    <w:rsid w:val="00880AEC"/>
    <w:rsid w:val="00880D5A"/>
    <w:rsid w:val="00881593"/>
    <w:rsid w:val="008817AD"/>
    <w:rsid w:val="0088254E"/>
    <w:rsid w:val="00890AE7"/>
    <w:rsid w:val="0089566E"/>
    <w:rsid w:val="008A2600"/>
    <w:rsid w:val="008A303F"/>
    <w:rsid w:val="008A3D75"/>
    <w:rsid w:val="008A44D3"/>
    <w:rsid w:val="008A5CA5"/>
    <w:rsid w:val="008A76CB"/>
    <w:rsid w:val="008B0038"/>
    <w:rsid w:val="008B305B"/>
    <w:rsid w:val="008B698B"/>
    <w:rsid w:val="008B6C74"/>
    <w:rsid w:val="008C0409"/>
    <w:rsid w:val="008C1C95"/>
    <w:rsid w:val="008C20D0"/>
    <w:rsid w:val="008C3093"/>
    <w:rsid w:val="008C7B29"/>
    <w:rsid w:val="008D6F72"/>
    <w:rsid w:val="008E30EA"/>
    <w:rsid w:val="008E4228"/>
    <w:rsid w:val="008E4332"/>
    <w:rsid w:val="008F3267"/>
    <w:rsid w:val="008F482D"/>
    <w:rsid w:val="008F6170"/>
    <w:rsid w:val="008F6F64"/>
    <w:rsid w:val="009063B6"/>
    <w:rsid w:val="009109F5"/>
    <w:rsid w:val="00913BF9"/>
    <w:rsid w:val="00913C94"/>
    <w:rsid w:val="00914EB8"/>
    <w:rsid w:val="009158DE"/>
    <w:rsid w:val="00915EF6"/>
    <w:rsid w:val="00920A5F"/>
    <w:rsid w:val="009211A0"/>
    <w:rsid w:val="00921744"/>
    <w:rsid w:val="00925DE9"/>
    <w:rsid w:val="00926CE4"/>
    <w:rsid w:val="00932C78"/>
    <w:rsid w:val="00932DEC"/>
    <w:rsid w:val="009336FA"/>
    <w:rsid w:val="009339DF"/>
    <w:rsid w:val="00933B80"/>
    <w:rsid w:val="0093480E"/>
    <w:rsid w:val="00935B43"/>
    <w:rsid w:val="0094568E"/>
    <w:rsid w:val="009524FE"/>
    <w:rsid w:val="00954BD8"/>
    <w:rsid w:val="009555F6"/>
    <w:rsid w:val="00967796"/>
    <w:rsid w:val="009677B9"/>
    <w:rsid w:val="00967D51"/>
    <w:rsid w:val="00971FE1"/>
    <w:rsid w:val="0097216E"/>
    <w:rsid w:val="009760D5"/>
    <w:rsid w:val="009778C4"/>
    <w:rsid w:val="0098298E"/>
    <w:rsid w:val="0098422F"/>
    <w:rsid w:val="009847D2"/>
    <w:rsid w:val="00991FB0"/>
    <w:rsid w:val="0099260E"/>
    <w:rsid w:val="0099326C"/>
    <w:rsid w:val="009947F2"/>
    <w:rsid w:val="00997340"/>
    <w:rsid w:val="009975A8"/>
    <w:rsid w:val="009A539F"/>
    <w:rsid w:val="009B0E54"/>
    <w:rsid w:val="009B3076"/>
    <w:rsid w:val="009C2046"/>
    <w:rsid w:val="009C25A8"/>
    <w:rsid w:val="009D1135"/>
    <w:rsid w:val="009D12BA"/>
    <w:rsid w:val="009D1935"/>
    <w:rsid w:val="009D66FA"/>
    <w:rsid w:val="009E10E8"/>
    <w:rsid w:val="009E35B5"/>
    <w:rsid w:val="009E6E99"/>
    <w:rsid w:val="009E7B86"/>
    <w:rsid w:val="00A03F7A"/>
    <w:rsid w:val="00A117D2"/>
    <w:rsid w:val="00A13BA9"/>
    <w:rsid w:val="00A1789F"/>
    <w:rsid w:val="00A201DE"/>
    <w:rsid w:val="00A2712D"/>
    <w:rsid w:val="00A32E09"/>
    <w:rsid w:val="00A330D2"/>
    <w:rsid w:val="00A40A7B"/>
    <w:rsid w:val="00A43C12"/>
    <w:rsid w:val="00A471A7"/>
    <w:rsid w:val="00A50496"/>
    <w:rsid w:val="00A50C74"/>
    <w:rsid w:val="00A50E8A"/>
    <w:rsid w:val="00A529A4"/>
    <w:rsid w:val="00A56E95"/>
    <w:rsid w:val="00A60744"/>
    <w:rsid w:val="00A60F17"/>
    <w:rsid w:val="00A621BA"/>
    <w:rsid w:val="00A633AC"/>
    <w:rsid w:val="00A63C2D"/>
    <w:rsid w:val="00A70D21"/>
    <w:rsid w:val="00A73AD8"/>
    <w:rsid w:val="00A743D6"/>
    <w:rsid w:val="00A81F17"/>
    <w:rsid w:val="00A8265F"/>
    <w:rsid w:val="00A83747"/>
    <w:rsid w:val="00A86958"/>
    <w:rsid w:val="00A90697"/>
    <w:rsid w:val="00A919CB"/>
    <w:rsid w:val="00AA064A"/>
    <w:rsid w:val="00AA7336"/>
    <w:rsid w:val="00AB2792"/>
    <w:rsid w:val="00AC1C34"/>
    <w:rsid w:val="00AC1EE9"/>
    <w:rsid w:val="00AD21F5"/>
    <w:rsid w:val="00AD40F8"/>
    <w:rsid w:val="00AE06BE"/>
    <w:rsid w:val="00AE1A7E"/>
    <w:rsid w:val="00AE1CCA"/>
    <w:rsid w:val="00AE290E"/>
    <w:rsid w:val="00AE299D"/>
    <w:rsid w:val="00AE687A"/>
    <w:rsid w:val="00AF01D2"/>
    <w:rsid w:val="00AF0E4C"/>
    <w:rsid w:val="00AF684D"/>
    <w:rsid w:val="00AF6C57"/>
    <w:rsid w:val="00B00CC2"/>
    <w:rsid w:val="00B01A6A"/>
    <w:rsid w:val="00B0376F"/>
    <w:rsid w:val="00B06712"/>
    <w:rsid w:val="00B10D43"/>
    <w:rsid w:val="00B10D74"/>
    <w:rsid w:val="00B21284"/>
    <w:rsid w:val="00B255E2"/>
    <w:rsid w:val="00B40044"/>
    <w:rsid w:val="00B40D6D"/>
    <w:rsid w:val="00B4224E"/>
    <w:rsid w:val="00B44716"/>
    <w:rsid w:val="00B4499D"/>
    <w:rsid w:val="00B44FAC"/>
    <w:rsid w:val="00B453A4"/>
    <w:rsid w:val="00B46766"/>
    <w:rsid w:val="00B51456"/>
    <w:rsid w:val="00B51AB7"/>
    <w:rsid w:val="00B52A70"/>
    <w:rsid w:val="00B540E7"/>
    <w:rsid w:val="00B549B4"/>
    <w:rsid w:val="00B54DB4"/>
    <w:rsid w:val="00B6190B"/>
    <w:rsid w:val="00B62E29"/>
    <w:rsid w:val="00B67616"/>
    <w:rsid w:val="00B73458"/>
    <w:rsid w:val="00B80AA9"/>
    <w:rsid w:val="00B810FC"/>
    <w:rsid w:val="00B83900"/>
    <w:rsid w:val="00B84EC9"/>
    <w:rsid w:val="00B86D9F"/>
    <w:rsid w:val="00B87300"/>
    <w:rsid w:val="00B95E4F"/>
    <w:rsid w:val="00BA1F6A"/>
    <w:rsid w:val="00BA3560"/>
    <w:rsid w:val="00BA373A"/>
    <w:rsid w:val="00BA47F3"/>
    <w:rsid w:val="00BA5825"/>
    <w:rsid w:val="00BA5DF9"/>
    <w:rsid w:val="00BB0863"/>
    <w:rsid w:val="00BC2477"/>
    <w:rsid w:val="00BC6E91"/>
    <w:rsid w:val="00BD1FAC"/>
    <w:rsid w:val="00BD52EA"/>
    <w:rsid w:val="00BD5E10"/>
    <w:rsid w:val="00BE0879"/>
    <w:rsid w:val="00BF128F"/>
    <w:rsid w:val="00BF6336"/>
    <w:rsid w:val="00BF67D2"/>
    <w:rsid w:val="00C038DB"/>
    <w:rsid w:val="00C152CC"/>
    <w:rsid w:val="00C15E78"/>
    <w:rsid w:val="00C17F64"/>
    <w:rsid w:val="00C208D6"/>
    <w:rsid w:val="00C224B3"/>
    <w:rsid w:val="00C2414C"/>
    <w:rsid w:val="00C2461C"/>
    <w:rsid w:val="00C2595C"/>
    <w:rsid w:val="00C25AA7"/>
    <w:rsid w:val="00C26827"/>
    <w:rsid w:val="00C26A36"/>
    <w:rsid w:val="00C302C8"/>
    <w:rsid w:val="00C32FF2"/>
    <w:rsid w:val="00C334EA"/>
    <w:rsid w:val="00C34BA4"/>
    <w:rsid w:val="00C351F9"/>
    <w:rsid w:val="00C37101"/>
    <w:rsid w:val="00C465E4"/>
    <w:rsid w:val="00C501EC"/>
    <w:rsid w:val="00C52F4A"/>
    <w:rsid w:val="00C60530"/>
    <w:rsid w:val="00C71F4D"/>
    <w:rsid w:val="00C731D9"/>
    <w:rsid w:val="00C74BE1"/>
    <w:rsid w:val="00C805DD"/>
    <w:rsid w:val="00C86731"/>
    <w:rsid w:val="00C91174"/>
    <w:rsid w:val="00C927A6"/>
    <w:rsid w:val="00CA55D5"/>
    <w:rsid w:val="00CB0695"/>
    <w:rsid w:val="00CB3865"/>
    <w:rsid w:val="00CB3ACE"/>
    <w:rsid w:val="00CB4EA7"/>
    <w:rsid w:val="00CB6D9D"/>
    <w:rsid w:val="00CC3FD3"/>
    <w:rsid w:val="00CC458D"/>
    <w:rsid w:val="00CC6900"/>
    <w:rsid w:val="00CD0802"/>
    <w:rsid w:val="00CD37AF"/>
    <w:rsid w:val="00CD3893"/>
    <w:rsid w:val="00CD6AFE"/>
    <w:rsid w:val="00CE190E"/>
    <w:rsid w:val="00CE1B51"/>
    <w:rsid w:val="00CF1CCF"/>
    <w:rsid w:val="00CF247B"/>
    <w:rsid w:val="00CF27B6"/>
    <w:rsid w:val="00CF2BD4"/>
    <w:rsid w:val="00CF55B6"/>
    <w:rsid w:val="00D02162"/>
    <w:rsid w:val="00D16C90"/>
    <w:rsid w:val="00D20D6D"/>
    <w:rsid w:val="00D21053"/>
    <w:rsid w:val="00D2283B"/>
    <w:rsid w:val="00D25D2E"/>
    <w:rsid w:val="00D2700C"/>
    <w:rsid w:val="00D27429"/>
    <w:rsid w:val="00D31CDC"/>
    <w:rsid w:val="00D33EFB"/>
    <w:rsid w:val="00D3466E"/>
    <w:rsid w:val="00D357D2"/>
    <w:rsid w:val="00D3600D"/>
    <w:rsid w:val="00D362F4"/>
    <w:rsid w:val="00D372A0"/>
    <w:rsid w:val="00D45C7E"/>
    <w:rsid w:val="00D55B2D"/>
    <w:rsid w:val="00D567D2"/>
    <w:rsid w:val="00D600E1"/>
    <w:rsid w:val="00D61837"/>
    <w:rsid w:val="00D61CE0"/>
    <w:rsid w:val="00D628B4"/>
    <w:rsid w:val="00D62FD8"/>
    <w:rsid w:val="00D67948"/>
    <w:rsid w:val="00D67DFB"/>
    <w:rsid w:val="00D7121C"/>
    <w:rsid w:val="00D71288"/>
    <w:rsid w:val="00D7676F"/>
    <w:rsid w:val="00D76D2B"/>
    <w:rsid w:val="00D83CAA"/>
    <w:rsid w:val="00D841E4"/>
    <w:rsid w:val="00D86669"/>
    <w:rsid w:val="00D86DC4"/>
    <w:rsid w:val="00D938D1"/>
    <w:rsid w:val="00DA1166"/>
    <w:rsid w:val="00DA15D6"/>
    <w:rsid w:val="00DA263E"/>
    <w:rsid w:val="00DA2842"/>
    <w:rsid w:val="00DA45D0"/>
    <w:rsid w:val="00DB17BD"/>
    <w:rsid w:val="00DB2E59"/>
    <w:rsid w:val="00DC1336"/>
    <w:rsid w:val="00DC3ECB"/>
    <w:rsid w:val="00DD0683"/>
    <w:rsid w:val="00DD4BF1"/>
    <w:rsid w:val="00DD5E09"/>
    <w:rsid w:val="00DE3C01"/>
    <w:rsid w:val="00DE4D0F"/>
    <w:rsid w:val="00DF00AB"/>
    <w:rsid w:val="00DF77B0"/>
    <w:rsid w:val="00E01E34"/>
    <w:rsid w:val="00E029A9"/>
    <w:rsid w:val="00E06DB6"/>
    <w:rsid w:val="00E06E2C"/>
    <w:rsid w:val="00E100C1"/>
    <w:rsid w:val="00E1249B"/>
    <w:rsid w:val="00E148C2"/>
    <w:rsid w:val="00E149B0"/>
    <w:rsid w:val="00E22420"/>
    <w:rsid w:val="00E2388D"/>
    <w:rsid w:val="00E25990"/>
    <w:rsid w:val="00E2638B"/>
    <w:rsid w:val="00E30258"/>
    <w:rsid w:val="00E3156A"/>
    <w:rsid w:val="00E364E5"/>
    <w:rsid w:val="00E53F43"/>
    <w:rsid w:val="00E55668"/>
    <w:rsid w:val="00E60838"/>
    <w:rsid w:val="00E640E7"/>
    <w:rsid w:val="00E73666"/>
    <w:rsid w:val="00E770B0"/>
    <w:rsid w:val="00E8413F"/>
    <w:rsid w:val="00E85328"/>
    <w:rsid w:val="00E862A4"/>
    <w:rsid w:val="00E8723B"/>
    <w:rsid w:val="00E8728E"/>
    <w:rsid w:val="00E9198D"/>
    <w:rsid w:val="00E92C1C"/>
    <w:rsid w:val="00E93AE3"/>
    <w:rsid w:val="00E97222"/>
    <w:rsid w:val="00EA360F"/>
    <w:rsid w:val="00EB019D"/>
    <w:rsid w:val="00EB046C"/>
    <w:rsid w:val="00EC1D91"/>
    <w:rsid w:val="00EC2568"/>
    <w:rsid w:val="00EC3927"/>
    <w:rsid w:val="00ED0273"/>
    <w:rsid w:val="00ED22F0"/>
    <w:rsid w:val="00ED3EED"/>
    <w:rsid w:val="00EE1833"/>
    <w:rsid w:val="00EE5F99"/>
    <w:rsid w:val="00EE6BB6"/>
    <w:rsid w:val="00EE7B7D"/>
    <w:rsid w:val="00EF21EA"/>
    <w:rsid w:val="00F00DF6"/>
    <w:rsid w:val="00F02DBD"/>
    <w:rsid w:val="00F0438F"/>
    <w:rsid w:val="00F0489D"/>
    <w:rsid w:val="00F0673B"/>
    <w:rsid w:val="00F07294"/>
    <w:rsid w:val="00F11322"/>
    <w:rsid w:val="00F15A17"/>
    <w:rsid w:val="00F21FD4"/>
    <w:rsid w:val="00F278BA"/>
    <w:rsid w:val="00F27C54"/>
    <w:rsid w:val="00F3141D"/>
    <w:rsid w:val="00F33D6F"/>
    <w:rsid w:val="00F43954"/>
    <w:rsid w:val="00F455CE"/>
    <w:rsid w:val="00F47E1B"/>
    <w:rsid w:val="00F50C46"/>
    <w:rsid w:val="00F51372"/>
    <w:rsid w:val="00F52192"/>
    <w:rsid w:val="00F5226C"/>
    <w:rsid w:val="00F52C34"/>
    <w:rsid w:val="00F52CB5"/>
    <w:rsid w:val="00F55AD7"/>
    <w:rsid w:val="00F61418"/>
    <w:rsid w:val="00F63581"/>
    <w:rsid w:val="00F71EEE"/>
    <w:rsid w:val="00F7600A"/>
    <w:rsid w:val="00F7695A"/>
    <w:rsid w:val="00F86947"/>
    <w:rsid w:val="00F9062E"/>
    <w:rsid w:val="00F916A0"/>
    <w:rsid w:val="00F9269D"/>
    <w:rsid w:val="00F927E1"/>
    <w:rsid w:val="00FA050E"/>
    <w:rsid w:val="00FA2AE7"/>
    <w:rsid w:val="00FA3E83"/>
    <w:rsid w:val="00FA462A"/>
    <w:rsid w:val="00FB1D15"/>
    <w:rsid w:val="00FB55B7"/>
    <w:rsid w:val="00FC4B99"/>
    <w:rsid w:val="00FD3E99"/>
    <w:rsid w:val="00FD42AF"/>
    <w:rsid w:val="00FE2929"/>
    <w:rsid w:val="00FE5D90"/>
    <w:rsid w:val="00FE6E20"/>
    <w:rsid w:val="00FF151B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0F"/>
    <w:pPr>
      <w:ind w:firstLineChars="200" w:firstLine="420"/>
    </w:pPr>
  </w:style>
  <w:style w:type="paragraph" w:styleId="a4">
    <w:name w:val="Balloon Text"/>
    <w:basedOn w:val="a"/>
    <w:link w:val="Char"/>
    <w:rsid w:val="00913C94"/>
    <w:rPr>
      <w:sz w:val="18"/>
      <w:szCs w:val="18"/>
    </w:rPr>
  </w:style>
  <w:style w:type="character" w:customStyle="1" w:styleId="Char">
    <w:name w:val="批注框文本 Char"/>
    <w:basedOn w:val="a0"/>
    <w:link w:val="a4"/>
    <w:rsid w:val="00913C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2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6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2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68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0F"/>
    <w:pPr>
      <w:ind w:firstLineChars="200" w:firstLine="420"/>
    </w:pPr>
  </w:style>
  <w:style w:type="paragraph" w:styleId="a4">
    <w:name w:val="Balloon Text"/>
    <w:basedOn w:val="a"/>
    <w:link w:val="Char"/>
    <w:rsid w:val="00913C94"/>
    <w:rPr>
      <w:sz w:val="18"/>
      <w:szCs w:val="18"/>
    </w:rPr>
  </w:style>
  <w:style w:type="character" w:customStyle="1" w:styleId="Char">
    <w:name w:val="批注框文本 Char"/>
    <w:basedOn w:val="a0"/>
    <w:link w:val="a4"/>
    <w:rsid w:val="00913C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2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26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2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268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88F3-18C3-4EEE-9651-D70DE9D4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zrb</cp:lastModifiedBy>
  <cp:revision>7</cp:revision>
  <dcterms:created xsi:type="dcterms:W3CDTF">2019-05-26T09:04:00Z</dcterms:created>
  <dcterms:modified xsi:type="dcterms:W3CDTF">2019-05-27T01:16:00Z</dcterms:modified>
</cp:coreProperties>
</file>