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DB1" w:rsidRDefault="003B3DB1" w:rsidP="003B3DB1">
      <w:pPr>
        <w:spacing w:line="400" w:lineRule="exact"/>
        <w:rPr>
          <w:rFonts w:hint="eastAsia"/>
        </w:rPr>
      </w:pPr>
    </w:p>
    <w:p w:rsidR="00B969A3" w:rsidRPr="003B3DB1" w:rsidRDefault="00D1416A" w:rsidP="003B3DB1">
      <w:pPr>
        <w:spacing w:line="700" w:lineRule="exact"/>
        <w:jc w:val="center"/>
        <w:rPr>
          <w:rFonts w:ascii="方正小标宋_GBK" w:eastAsia="方正小标宋_GBK" w:hint="eastAsia"/>
          <w:sz w:val="44"/>
          <w:szCs w:val="44"/>
        </w:rPr>
      </w:pPr>
      <w:r w:rsidRPr="003B3DB1">
        <w:rPr>
          <w:rFonts w:ascii="方正小标宋_GBK" w:eastAsia="方正小标宋_GBK" w:hint="eastAsia"/>
          <w:sz w:val="44"/>
          <w:szCs w:val="44"/>
        </w:rPr>
        <w:t>生物基因</w:t>
      </w:r>
    </w:p>
    <w:p w:rsidR="00AC718C" w:rsidRDefault="00AC718C" w:rsidP="003B3DB1">
      <w:pPr>
        <w:spacing w:line="400" w:lineRule="exact"/>
      </w:pPr>
    </w:p>
    <w:p w:rsidR="00AC718C" w:rsidRPr="003B3DB1" w:rsidRDefault="00AC718C" w:rsidP="003B3DB1">
      <w:pPr>
        <w:spacing w:line="600" w:lineRule="exact"/>
        <w:jc w:val="center"/>
        <w:rPr>
          <w:rFonts w:ascii="黑体" w:eastAsia="黑体" w:hAnsi="黑体"/>
          <w:sz w:val="32"/>
          <w:szCs w:val="32"/>
        </w:rPr>
      </w:pPr>
      <w:proofErr w:type="gramStart"/>
      <w:r w:rsidRPr="003B3DB1">
        <w:rPr>
          <w:rFonts w:ascii="黑体" w:eastAsia="黑体" w:hAnsi="黑体" w:hint="eastAsia"/>
          <w:sz w:val="32"/>
          <w:szCs w:val="32"/>
        </w:rPr>
        <w:t>泰安开亿基因</w:t>
      </w:r>
      <w:proofErr w:type="gramEnd"/>
      <w:r w:rsidRPr="003B3DB1">
        <w:rPr>
          <w:rFonts w:ascii="黑体" w:eastAsia="黑体" w:hAnsi="黑体" w:hint="eastAsia"/>
          <w:sz w:val="32"/>
          <w:szCs w:val="32"/>
        </w:rPr>
        <w:t>科技有限公司</w:t>
      </w:r>
    </w:p>
    <w:p w:rsidR="00AC718C" w:rsidRDefault="00AC718C" w:rsidP="003B3DB1">
      <w:pPr>
        <w:spacing w:line="400" w:lineRule="exact"/>
        <w:rPr>
          <w:rFonts w:ascii="宋体" w:hAnsi="宋体"/>
          <w:szCs w:val="21"/>
        </w:rPr>
      </w:pPr>
    </w:p>
    <w:p w:rsidR="00AC718C" w:rsidRPr="003B3DB1" w:rsidRDefault="00AC718C" w:rsidP="003B3DB1">
      <w:pPr>
        <w:widowControl/>
        <w:adjustRightInd w:val="0"/>
        <w:snapToGrid w:val="0"/>
        <w:spacing w:beforeLines="100" w:before="312" w:line="600" w:lineRule="exact"/>
        <w:ind w:firstLineChars="200" w:firstLine="640"/>
        <w:rPr>
          <w:rFonts w:ascii="仿宋_GB2312" w:eastAsia="仿宋_GB2312" w:hAnsi="宋体" w:hint="eastAsia"/>
          <w:sz w:val="32"/>
          <w:szCs w:val="32"/>
        </w:rPr>
      </w:pPr>
      <w:proofErr w:type="gramStart"/>
      <w:r w:rsidRPr="003B3DB1">
        <w:rPr>
          <w:rFonts w:ascii="仿宋_GB2312" w:eastAsia="仿宋_GB2312" w:hAnsi="宋体" w:hint="eastAsia"/>
          <w:sz w:val="32"/>
          <w:szCs w:val="32"/>
        </w:rPr>
        <w:t>泰安开亿基因</w:t>
      </w:r>
      <w:proofErr w:type="gramEnd"/>
      <w:r w:rsidRPr="003B3DB1">
        <w:rPr>
          <w:rFonts w:ascii="仿宋_GB2312" w:eastAsia="仿宋_GB2312" w:hAnsi="宋体" w:hint="eastAsia"/>
          <w:sz w:val="32"/>
          <w:szCs w:val="32"/>
        </w:rPr>
        <w:t>科技有限公司是一家由海外高层次归国人员和国内</w:t>
      </w:r>
      <w:proofErr w:type="gramStart"/>
      <w:r w:rsidRPr="003B3DB1">
        <w:rPr>
          <w:rFonts w:ascii="仿宋_GB2312" w:eastAsia="仿宋_GB2312" w:hAnsi="宋体" w:hint="eastAsia"/>
          <w:sz w:val="32"/>
          <w:szCs w:val="32"/>
        </w:rPr>
        <w:t>资深行业</w:t>
      </w:r>
      <w:proofErr w:type="gramEnd"/>
      <w:r w:rsidRPr="003B3DB1">
        <w:rPr>
          <w:rFonts w:ascii="仿宋_GB2312" w:eastAsia="仿宋_GB2312" w:hAnsi="宋体" w:hint="eastAsia"/>
          <w:sz w:val="32"/>
          <w:szCs w:val="32"/>
        </w:rPr>
        <w:t>精英创立的从事基因大数据分析和生命科学研究成果应用的高新技术企业。</w:t>
      </w:r>
    </w:p>
    <w:p w:rsidR="00AC718C" w:rsidRPr="003B3DB1" w:rsidRDefault="00AC718C" w:rsidP="003B3DB1">
      <w:pPr>
        <w:widowControl/>
        <w:adjustRightInd w:val="0"/>
        <w:snapToGrid w:val="0"/>
        <w:spacing w:beforeLines="50" w:before="156" w:line="600" w:lineRule="exact"/>
        <w:ind w:firstLineChars="200" w:firstLine="640"/>
        <w:rPr>
          <w:rFonts w:ascii="仿宋_GB2312" w:eastAsia="仿宋_GB2312" w:hAnsi="宋体" w:hint="eastAsia"/>
          <w:sz w:val="32"/>
          <w:szCs w:val="32"/>
        </w:rPr>
      </w:pPr>
      <w:proofErr w:type="gramStart"/>
      <w:r w:rsidRPr="003B3DB1">
        <w:rPr>
          <w:rFonts w:ascii="仿宋_GB2312" w:eastAsia="仿宋_GB2312" w:hAnsi="宋体" w:hint="eastAsia"/>
          <w:sz w:val="32"/>
          <w:szCs w:val="32"/>
        </w:rPr>
        <w:t>开亿基因</w:t>
      </w:r>
      <w:proofErr w:type="gramEnd"/>
      <w:r w:rsidRPr="003B3DB1">
        <w:rPr>
          <w:rFonts w:ascii="仿宋_GB2312" w:eastAsia="仿宋_GB2312" w:hAnsi="宋体" w:hint="eastAsia"/>
          <w:sz w:val="32"/>
          <w:szCs w:val="32"/>
        </w:rPr>
        <w:t>基于新一代高通量测序平台和基因大数据的分析技术，提供多种组学研究的技术服务和整体性的解决方案。使研究应用领域的合作伙伴能更加便利地解读基因大数据、获得高价值基因信息，加速科研成果和应用结果产生。</w:t>
      </w:r>
    </w:p>
    <w:p w:rsidR="00AC718C" w:rsidRPr="003B3DB1" w:rsidRDefault="00AC718C" w:rsidP="003B3DB1">
      <w:pPr>
        <w:spacing w:line="600" w:lineRule="exact"/>
        <w:ind w:firstLineChars="200" w:firstLine="640"/>
        <w:rPr>
          <w:rFonts w:ascii="仿宋_GB2312" w:eastAsia="仿宋_GB2312" w:hAnsi="宋体" w:hint="eastAsia"/>
          <w:sz w:val="32"/>
          <w:szCs w:val="32"/>
        </w:rPr>
      </w:pPr>
      <w:proofErr w:type="gramStart"/>
      <w:r w:rsidRPr="003B3DB1">
        <w:rPr>
          <w:rFonts w:ascii="仿宋_GB2312" w:eastAsia="仿宋_GB2312" w:hAnsi="宋体" w:hint="eastAsia"/>
          <w:sz w:val="32"/>
          <w:szCs w:val="32"/>
        </w:rPr>
        <w:t>开亿基因</w:t>
      </w:r>
      <w:proofErr w:type="gramEnd"/>
      <w:r w:rsidRPr="003B3DB1">
        <w:rPr>
          <w:rFonts w:ascii="仿宋_GB2312" w:eastAsia="仿宋_GB2312" w:hAnsi="宋体" w:hint="eastAsia"/>
          <w:sz w:val="32"/>
          <w:szCs w:val="32"/>
        </w:rPr>
        <w:t>已广泛开展与各大科研单位、医院、医疗机构的交流与合作，并且致力于国际先进的生物学技术在科研和人类大</w:t>
      </w:r>
      <w:proofErr w:type="gramStart"/>
      <w:r w:rsidRPr="003B3DB1">
        <w:rPr>
          <w:rFonts w:ascii="仿宋_GB2312" w:eastAsia="仿宋_GB2312" w:hAnsi="宋体" w:hint="eastAsia"/>
          <w:sz w:val="32"/>
          <w:szCs w:val="32"/>
        </w:rPr>
        <w:t>健康中</w:t>
      </w:r>
      <w:proofErr w:type="gramEnd"/>
      <w:r w:rsidRPr="003B3DB1">
        <w:rPr>
          <w:rFonts w:ascii="仿宋_GB2312" w:eastAsia="仿宋_GB2312" w:hAnsi="宋体" w:hint="eastAsia"/>
          <w:sz w:val="32"/>
          <w:szCs w:val="32"/>
        </w:rPr>
        <w:t>的应用与推广，立志成为一家以科研服务和人类大健康为主营业务，以个体基因测序和人类大健康为终端产品的高科技公司。</w:t>
      </w:r>
    </w:p>
    <w:p w:rsidR="00AC718C" w:rsidRPr="003B3DB1" w:rsidRDefault="00AC718C" w:rsidP="003B3DB1">
      <w:pPr>
        <w:spacing w:line="600" w:lineRule="exact"/>
        <w:ind w:firstLineChars="200" w:firstLine="643"/>
        <w:rPr>
          <w:rFonts w:ascii="仿宋_GB2312" w:eastAsia="仿宋_GB2312" w:hAnsi="宋体" w:hint="eastAsia"/>
          <w:sz w:val="32"/>
          <w:szCs w:val="32"/>
        </w:rPr>
      </w:pPr>
      <w:r w:rsidRPr="003B3DB1">
        <w:rPr>
          <w:rFonts w:ascii="仿宋_GB2312" w:eastAsia="仿宋_GB2312" w:hAnsi="宋体" w:hint="eastAsia"/>
          <w:b/>
          <w:sz w:val="32"/>
          <w:szCs w:val="32"/>
        </w:rPr>
        <w:t>技术需求：</w:t>
      </w:r>
      <w:r w:rsidR="00D77D33" w:rsidRPr="003B3DB1">
        <w:rPr>
          <w:rFonts w:ascii="仿宋_GB2312" w:eastAsia="仿宋_GB2312" w:hAnsi="宋体" w:hint="eastAsia"/>
          <w:sz w:val="32"/>
          <w:szCs w:val="32"/>
        </w:rPr>
        <w:t>我公司主要做科学技术服务，包括全基因组重测序、外显子测序、BSA极端</w:t>
      </w:r>
      <w:proofErr w:type="gramStart"/>
      <w:r w:rsidR="00D77D33" w:rsidRPr="003B3DB1">
        <w:rPr>
          <w:rFonts w:ascii="仿宋_GB2312" w:eastAsia="仿宋_GB2312" w:hAnsi="宋体" w:hint="eastAsia"/>
          <w:sz w:val="32"/>
          <w:szCs w:val="32"/>
        </w:rPr>
        <w:t>性状混池测序</w:t>
      </w:r>
      <w:proofErr w:type="gramEnd"/>
      <w:r w:rsidR="00D77D33" w:rsidRPr="003B3DB1">
        <w:rPr>
          <w:rFonts w:ascii="仿宋_GB2312" w:eastAsia="仿宋_GB2312" w:hAnsi="宋体" w:hint="eastAsia"/>
          <w:sz w:val="32"/>
          <w:szCs w:val="32"/>
        </w:rPr>
        <w:t>全基因组甲基化测序、</w:t>
      </w:r>
      <w:proofErr w:type="spellStart"/>
      <w:r w:rsidR="00D77D33" w:rsidRPr="003B3DB1">
        <w:rPr>
          <w:rFonts w:ascii="仿宋_GB2312" w:eastAsia="仿宋_GB2312" w:hAnsi="宋体" w:hint="eastAsia"/>
          <w:sz w:val="32"/>
          <w:szCs w:val="32"/>
        </w:rPr>
        <w:t>ChIP</w:t>
      </w:r>
      <w:proofErr w:type="spellEnd"/>
      <w:r w:rsidR="00D77D33" w:rsidRPr="003B3DB1">
        <w:rPr>
          <w:rFonts w:ascii="仿宋_GB2312" w:eastAsia="仿宋_GB2312" w:hAnsi="宋体" w:hint="eastAsia"/>
          <w:sz w:val="32"/>
          <w:szCs w:val="32"/>
        </w:rPr>
        <w:t>测序、16S/18S/ITS扩增子测序、宏基因组测序、宏</w:t>
      </w:r>
      <w:proofErr w:type="gramStart"/>
      <w:r w:rsidR="00D77D33" w:rsidRPr="003B3DB1">
        <w:rPr>
          <w:rFonts w:ascii="仿宋_GB2312" w:eastAsia="仿宋_GB2312" w:hAnsi="宋体" w:hint="eastAsia"/>
          <w:sz w:val="32"/>
          <w:szCs w:val="32"/>
        </w:rPr>
        <w:t>转录组</w:t>
      </w:r>
      <w:proofErr w:type="gramEnd"/>
      <w:r w:rsidR="00D77D33" w:rsidRPr="003B3DB1">
        <w:rPr>
          <w:rFonts w:ascii="仿宋_GB2312" w:eastAsia="仿宋_GB2312" w:hAnsi="宋体" w:hint="eastAsia"/>
          <w:sz w:val="32"/>
          <w:szCs w:val="32"/>
        </w:rPr>
        <w:t>测序、细菌基因组完成图测序、真菌基因组完成图测序、</w:t>
      </w:r>
      <w:proofErr w:type="gramStart"/>
      <w:r w:rsidR="00D77D33" w:rsidRPr="003B3DB1">
        <w:rPr>
          <w:rFonts w:ascii="仿宋_GB2312" w:eastAsia="仿宋_GB2312" w:hAnsi="宋体" w:hint="eastAsia"/>
          <w:sz w:val="32"/>
          <w:szCs w:val="32"/>
        </w:rPr>
        <w:t>转录组</w:t>
      </w:r>
      <w:proofErr w:type="gramEnd"/>
      <w:r w:rsidR="00D77D33" w:rsidRPr="003B3DB1">
        <w:rPr>
          <w:rFonts w:ascii="仿宋_GB2312" w:eastAsia="仿宋_GB2312" w:hAnsi="宋体" w:hint="eastAsia"/>
          <w:sz w:val="32"/>
          <w:szCs w:val="32"/>
        </w:rPr>
        <w:t>测序、Small RNA测序、</w:t>
      </w:r>
      <w:proofErr w:type="spellStart"/>
      <w:r w:rsidR="00D77D33" w:rsidRPr="003B3DB1">
        <w:rPr>
          <w:rFonts w:ascii="仿宋_GB2312" w:eastAsia="仿宋_GB2312" w:hAnsi="宋体" w:hint="eastAsia"/>
          <w:sz w:val="32"/>
          <w:szCs w:val="32"/>
        </w:rPr>
        <w:t>LncRNA</w:t>
      </w:r>
      <w:proofErr w:type="spellEnd"/>
      <w:r w:rsidR="00D77D33" w:rsidRPr="003B3DB1">
        <w:rPr>
          <w:rFonts w:ascii="仿宋_GB2312" w:eastAsia="仿宋_GB2312" w:hAnsi="宋体" w:hint="eastAsia"/>
          <w:sz w:val="32"/>
          <w:szCs w:val="32"/>
        </w:rPr>
        <w:t>测序、</w:t>
      </w:r>
      <w:proofErr w:type="spellStart"/>
      <w:r w:rsidR="00D77D33" w:rsidRPr="003B3DB1">
        <w:rPr>
          <w:rFonts w:ascii="仿宋_GB2312" w:eastAsia="仿宋_GB2312" w:hAnsi="宋体" w:hint="eastAsia"/>
          <w:sz w:val="32"/>
          <w:szCs w:val="32"/>
        </w:rPr>
        <w:t>CircRNA</w:t>
      </w:r>
      <w:proofErr w:type="spellEnd"/>
      <w:r w:rsidR="00D77D33" w:rsidRPr="003B3DB1">
        <w:rPr>
          <w:rFonts w:ascii="仿宋_GB2312" w:eastAsia="仿宋_GB2312" w:hAnsi="宋体" w:hint="eastAsia"/>
          <w:sz w:val="32"/>
          <w:szCs w:val="32"/>
        </w:rPr>
        <w:t>测序、</w:t>
      </w:r>
      <w:proofErr w:type="gramStart"/>
      <w:r w:rsidR="00D77D33" w:rsidRPr="003B3DB1">
        <w:rPr>
          <w:rFonts w:ascii="仿宋_GB2312" w:eastAsia="仿宋_GB2312" w:hAnsi="宋体" w:hint="eastAsia"/>
          <w:sz w:val="32"/>
          <w:szCs w:val="32"/>
        </w:rPr>
        <w:t>降解组</w:t>
      </w:r>
      <w:proofErr w:type="gramEnd"/>
      <w:r w:rsidR="00D77D33" w:rsidRPr="003B3DB1">
        <w:rPr>
          <w:rFonts w:ascii="仿宋_GB2312" w:eastAsia="仿宋_GB2312" w:hAnsi="宋体" w:hint="eastAsia"/>
          <w:sz w:val="32"/>
          <w:szCs w:val="32"/>
        </w:rPr>
        <w:t>测序、</w:t>
      </w:r>
      <w:proofErr w:type="spellStart"/>
      <w:r w:rsidR="00D77D33" w:rsidRPr="003B3DB1">
        <w:rPr>
          <w:rFonts w:ascii="仿宋_GB2312" w:eastAsia="仿宋_GB2312" w:hAnsi="宋体" w:hint="eastAsia"/>
          <w:sz w:val="32"/>
          <w:szCs w:val="32"/>
        </w:rPr>
        <w:t>iTRAQ</w:t>
      </w:r>
      <w:proofErr w:type="spellEnd"/>
      <w:r w:rsidR="00D77D33" w:rsidRPr="003B3DB1">
        <w:rPr>
          <w:rFonts w:ascii="仿宋_GB2312" w:eastAsia="仿宋_GB2312" w:hAnsi="宋体" w:hint="eastAsia"/>
          <w:sz w:val="32"/>
          <w:szCs w:val="32"/>
        </w:rPr>
        <w:t>/TMT标记定量方法蛋白</w:t>
      </w:r>
      <w:r w:rsidR="00D77D33" w:rsidRPr="003B3DB1">
        <w:rPr>
          <w:rFonts w:ascii="仿宋_GB2312" w:eastAsia="仿宋_GB2312" w:hAnsi="宋体" w:hint="eastAsia"/>
          <w:sz w:val="32"/>
          <w:szCs w:val="32"/>
        </w:rPr>
        <w:lastRenderedPageBreak/>
        <w:t>鉴定、非标(Label-free)定量蛋白质组分析、</w:t>
      </w:r>
      <w:proofErr w:type="gramStart"/>
      <w:r w:rsidR="00D77D33" w:rsidRPr="003B3DB1">
        <w:rPr>
          <w:rFonts w:ascii="仿宋_GB2312" w:eastAsia="仿宋_GB2312" w:hAnsi="宋体" w:hint="eastAsia"/>
          <w:sz w:val="32"/>
          <w:szCs w:val="32"/>
        </w:rPr>
        <w:t>代谢组</w:t>
      </w:r>
      <w:proofErr w:type="gramEnd"/>
      <w:r w:rsidR="00D77D33" w:rsidRPr="003B3DB1">
        <w:rPr>
          <w:rFonts w:ascii="仿宋_GB2312" w:eastAsia="仿宋_GB2312" w:hAnsi="宋体" w:hint="eastAsia"/>
          <w:sz w:val="32"/>
          <w:szCs w:val="32"/>
        </w:rPr>
        <w:t>分析 、荧光定量PCR、RACE  、免疫印迹（Western Blotting）、ELISA等大数据分析，盼与各大院所、高校共同合作，</w:t>
      </w:r>
      <w:proofErr w:type="gramStart"/>
      <w:r w:rsidR="00D77D33" w:rsidRPr="003B3DB1">
        <w:rPr>
          <w:rFonts w:ascii="仿宋_GB2312" w:eastAsia="仿宋_GB2312" w:hAnsi="宋体" w:hint="eastAsia"/>
          <w:sz w:val="32"/>
          <w:szCs w:val="32"/>
        </w:rPr>
        <w:t>另我公司</w:t>
      </w:r>
      <w:proofErr w:type="gramEnd"/>
      <w:r w:rsidR="00D77D33" w:rsidRPr="003B3DB1">
        <w:rPr>
          <w:rFonts w:ascii="仿宋_GB2312" w:eastAsia="仿宋_GB2312" w:hAnsi="宋体" w:hint="eastAsia"/>
          <w:sz w:val="32"/>
          <w:szCs w:val="32"/>
        </w:rPr>
        <w:t>还招募有志之士加入，扩大团队，共同创造美好未来！</w:t>
      </w:r>
    </w:p>
    <w:p w:rsidR="00AC718C" w:rsidRPr="003B3DB1" w:rsidRDefault="00AC718C" w:rsidP="003B3DB1">
      <w:pPr>
        <w:spacing w:line="600" w:lineRule="exact"/>
        <w:ind w:firstLineChars="200" w:firstLine="643"/>
        <w:rPr>
          <w:rFonts w:ascii="仿宋_GB2312" w:eastAsia="仿宋_GB2312" w:hAnsi="宋体" w:hint="eastAsia"/>
          <w:sz w:val="32"/>
          <w:szCs w:val="32"/>
        </w:rPr>
      </w:pPr>
      <w:r w:rsidRPr="003B3DB1">
        <w:rPr>
          <w:rFonts w:ascii="仿宋_GB2312" w:eastAsia="仿宋_GB2312" w:hAnsi="宋体" w:hint="eastAsia"/>
          <w:b/>
          <w:sz w:val="32"/>
          <w:szCs w:val="32"/>
        </w:rPr>
        <w:t>所在县区：</w:t>
      </w:r>
      <w:r w:rsidR="00D77D33" w:rsidRPr="003B3DB1">
        <w:rPr>
          <w:rFonts w:ascii="仿宋_GB2312" w:eastAsia="仿宋_GB2312" w:hAnsi="宋体" w:hint="eastAsia"/>
          <w:sz w:val="32"/>
          <w:szCs w:val="32"/>
        </w:rPr>
        <w:t>山东省泰安市高新区</w:t>
      </w:r>
    </w:p>
    <w:p w:rsidR="00AC718C" w:rsidRPr="003B3DB1" w:rsidRDefault="00AC718C" w:rsidP="003B3DB1">
      <w:pPr>
        <w:spacing w:line="600" w:lineRule="exact"/>
        <w:ind w:firstLineChars="200" w:firstLine="643"/>
        <w:rPr>
          <w:rFonts w:ascii="仿宋_GB2312" w:eastAsia="仿宋_GB2312" w:hAnsi="宋体" w:hint="eastAsia"/>
          <w:sz w:val="32"/>
          <w:szCs w:val="32"/>
        </w:rPr>
      </w:pPr>
      <w:r w:rsidRPr="003B3DB1">
        <w:rPr>
          <w:rFonts w:ascii="仿宋_GB2312" w:eastAsia="仿宋_GB2312" w:hAnsi="宋体" w:hint="eastAsia"/>
          <w:b/>
          <w:sz w:val="32"/>
          <w:szCs w:val="32"/>
        </w:rPr>
        <w:t>联系人：</w:t>
      </w:r>
      <w:r w:rsidR="00D77D33" w:rsidRPr="003B3DB1">
        <w:rPr>
          <w:rFonts w:ascii="仿宋_GB2312" w:eastAsia="仿宋_GB2312" w:hAnsi="宋体" w:hint="eastAsia"/>
          <w:sz w:val="32"/>
          <w:szCs w:val="32"/>
        </w:rPr>
        <w:t>冯芹芹</w:t>
      </w:r>
    </w:p>
    <w:p w:rsidR="00AC718C" w:rsidRPr="003B3DB1" w:rsidRDefault="00AC718C" w:rsidP="003B3DB1">
      <w:pPr>
        <w:spacing w:line="600" w:lineRule="exact"/>
        <w:ind w:firstLineChars="200" w:firstLine="643"/>
        <w:rPr>
          <w:rFonts w:ascii="仿宋_GB2312" w:eastAsia="仿宋_GB2312" w:hAnsi="宋体" w:hint="eastAsia"/>
          <w:sz w:val="32"/>
          <w:szCs w:val="32"/>
        </w:rPr>
      </w:pPr>
      <w:r w:rsidRPr="003B3DB1">
        <w:rPr>
          <w:rFonts w:ascii="仿宋_GB2312" w:eastAsia="仿宋_GB2312" w:hAnsi="宋体" w:hint="eastAsia"/>
          <w:b/>
          <w:sz w:val="32"/>
          <w:szCs w:val="32"/>
        </w:rPr>
        <w:t>联系方式：</w:t>
      </w:r>
      <w:r w:rsidR="00D77D33" w:rsidRPr="003B3DB1">
        <w:rPr>
          <w:rFonts w:ascii="仿宋_GB2312" w:eastAsia="仿宋_GB2312" w:hAnsi="宋体" w:hint="eastAsia"/>
          <w:sz w:val="32"/>
          <w:szCs w:val="32"/>
        </w:rPr>
        <w:t>18954881510</w:t>
      </w:r>
    </w:p>
    <w:p w:rsidR="00AC718C" w:rsidRPr="003B3DB1" w:rsidRDefault="00AC718C" w:rsidP="003B3DB1">
      <w:pPr>
        <w:spacing w:line="600" w:lineRule="exact"/>
        <w:ind w:firstLineChars="200" w:firstLine="643"/>
        <w:rPr>
          <w:rFonts w:ascii="仿宋_GB2312" w:eastAsia="仿宋_GB2312" w:hAnsi="宋体" w:hint="eastAsia"/>
          <w:sz w:val="32"/>
          <w:szCs w:val="32"/>
        </w:rPr>
      </w:pPr>
      <w:r w:rsidRPr="003B3DB1">
        <w:rPr>
          <w:rFonts w:ascii="仿宋_GB2312" w:eastAsia="仿宋_GB2312" w:hAnsi="宋体" w:hint="eastAsia"/>
          <w:b/>
          <w:sz w:val="32"/>
          <w:szCs w:val="32"/>
        </w:rPr>
        <w:t>E-mail：</w:t>
      </w:r>
      <w:r w:rsidR="00D77D33" w:rsidRPr="003B3DB1">
        <w:rPr>
          <w:rFonts w:ascii="仿宋_GB2312" w:eastAsia="仿宋_GB2312" w:hAnsi="宋体" w:hint="eastAsia"/>
          <w:sz w:val="32"/>
          <w:szCs w:val="32"/>
        </w:rPr>
        <w:t>qqfeng@kegene.com</w:t>
      </w:r>
    </w:p>
    <w:p w:rsidR="00AC718C" w:rsidRDefault="00AC718C" w:rsidP="00AC718C">
      <w:pPr>
        <w:rPr>
          <w:rFonts w:ascii="宋体" w:hAnsi="宋体"/>
          <w:szCs w:val="21"/>
        </w:rPr>
      </w:pPr>
    </w:p>
    <w:p w:rsidR="00AC718C" w:rsidRDefault="00AC718C" w:rsidP="00AC718C">
      <w:pPr>
        <w:rPr>
          <w:rFonts w:ascii="宋体" w:hAnsi="宋体"/>
          <w:szCs w:val="21"/>
        </w:rPr>
      </w:pPr>
    </w:p>
    <w:p w:rsidR="00AC718C" w:rsidRPr="003B3DB1" w:rsidRDefault="00D77D33" w:rsidP="003B3DB1">
      <w:pPr>
        <w:spacing w:line="600" w:lineRule="exact"/>
        <w:jc w:val="center"/>
        <w:rPr>
          <w:rFonts w:ascii="黑体" w:eastAsia="黑体" w:hAnsi="黑体"/>
          <w:sz w:val="32"/>
          <w:szCs w:val="32"/>
        </w:rPr>
      </w:pPr>
      <w:r w:rsidRPr="003B3DB1">
        <w:rPr>
          <w:rFonts w:ascii="黑体" w:eastAsia="黑体" w:hAnsi="黑体" w:hint="eastAsia"/>
          <w:sz w:val="32"/>
          <w:szCs w:val="32"/>
        </w:rPr>
        <w:t>山东迈科珍生物科技有限公司</w:t>
      </w:r>
    </w:p>
    <w:p w:rsidR="00D77D33" w:rsidRDefault="00D77D33" w:rsidP="00AC718C">
      <w:pPr>
        <w:rPr>
          <w:rFonts w:ascii="宋体" w:hAnsi="宋体"/>
          <w:szCs w:val="21"/>
        </w:rPr>
      </w:pPr>
    </w:p>
    <w:p w:rsidR="00D77D33"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迈科珍</w:t>
      </w:r>
      <w:r w:rsidRPr="003B3DB1">
        <w:rPr>
          <w:rFonts w:ascii="仿宋_GB2312" w:eastAsia="仿宋_GB2312" w:hAnsi="宋体"/>
          <w:sz w:val="32"/>
          <w:szCs w:val="32"/>
        </w:rPr>
        <w:t>公司是由</w:t>
      </w:r>
      <w:r w:rsidRPr="003B3DB1">
        <w:rPr>
          <w:rFonts w:ascii="仿宋_GB2312" w:eastAsia="仿宋_GB2312" w:hAnsi="宋体" w:hint="eastAsia"/>
          <w:sz w:val="32"/>
          <w:szCs w:val="32"/>
        </w:rPr>
        <w:t>爱籍华人刘雪梅博士</w:t>
      </w:r>
      <w:r w:rsidRPr="003B3DB1">
        <w:rPr>
          <w:rFonts w:ascii="仿宋_GB2312" w:eastAsia="仿宋_GB2312" w:hAnsi="宋体"/>
          <w:sz w:val="32"/>
          <w:szCs w:val="32"/>
        </w:rPr>
        <w:t>于2012</w:t>
      </w:r>
      <w:r w:rsidRPr="003B3DB1">
        <w:rPr>
          <w:rFonts w:ascii="仿宋_GB2312" w:eastAsia="仿宋_GB2312" w:hAnsi="宋体" w:hint="eastAsia"/>
          <w:sz w:val="32"/>
          <w:szCs w:val="32"/>
        </w:rPr>
        <w:t>年</w:t>
      </w:r>
      <w:r w:rsidRPr="003B3DB1">
        <w:rPr>
          <w:rFonts w:ascii="仿宋_GB2312" w:eastAsia="仿宋_GB2312" w:hAnsi="宋体"/>
          <w:sz w:val="32"/>
          <w:szCs w:val="32"/>
        </w:rPr>
        <w:t>在爱尔兰</w:t>
      </w:r>
      <w:r w:rsidRPr="003B3DB1">
        <w:rPr>
          <w:rFonts w:ascii="仿宋_GB2312" w:eastAsia="仿宋_GB2312" w:hAnsi="宋体" w:hint="eastAsia"/>
          <w:sz w:val="32"/>
          <w:szCs w:val="32"/>
        </w:rPr>
        <w:t>创建</w:t>
      </w:r>
      <w:r w:rsidRPr="003B3DB1">
        <w:rPr>
          <w:rFonts w:ascii="仿宋_GB2312" w:eastAsia="仿宋_GB2312" w:hAnsi="宋体"/>
          <w:sz w:val="32"/>
          <w:szCs w:val="32"/>
        </w:rPr>
        <w:t>的生物技术企业</w:t>
      </w:r>
      <w:r w:rsidRPr="003B3DB1">
        <w:rPr>
          <w:rFonts w:ascii="仿宋_GB2312" w:eastAsia="仿宋_GB2312" w:hAnsi="宋体" w:hint="eastAsia"/>
          <w:sz w:val="32"/>
          <w:szCs w:val="32"/>
        </w:rPr>
        <w:t>，目前在爱尔兰有10人的博士研发团队</w:t>
      </w:r>
      <w:r w:rsidRPr="003B3DB1">
        <w:rPr>
          <w:rFonts w:ascii="仿宋_GB2312" w:eastAsia="仿宋_GB2312" w:hAnsi="宋体"/>
          <w:sz w:val="32"/>
          <w:szCs w:val="32"/>
        </w:rPr>
        <w:t>。公司是目前全球</w:t>
      </w:r>
      <w:r w:rsidRPr="003B3DB1">
        <w:rPr>
          <w:rFonts w:ascii="仿宋_GB2312" w:eastAsia="仿宋_GB2312" w:hAnsi="宋体" w:hint="eastAsia"/>
          <w:sz w:val="32"/>
          <w:szCs w:val="32"/>
        </w:rPr>
        <w:t>唯一一家</w:t>
      </w:r>
      <w:r w:rsidRPr="003B3DB1">
        <w:rPr>
          <w:rFonts w:ascii="仿宋_GB2312" w:eastAsia="仿宋_GB2312" w:hAnsi="宋体"/>
          <w:sz w:val="32"/>
          <w:szCs w:val="32"/>
        </w:rPr>
        <w:t>应用</w:t>
      </w:r>
      <w:r w:rsidRPr="003B3DB1">
        <w:rPr>
          <w:rFonts w:ascii="仿宋_GB2312" w:eastAsia="仿宋_GB2312" w:hAnsi="宋体"/>
          <w:sz w:val="32"/>
          <w:szCs w:val="32"/>
        </w:rPr>
        <w:t>“</w:t>
      </w:r>
      <w:r w:rsidRPr="003B3DB1">
        <w:rPr>
          <w:rFonts w:ascii="仿宋_GB2312" w:eastAsia="仿宋_GB2312" w:hAnsi="宋体"/>
          <w:sz w:val="32"/>
          <w:szCs w:val="32"/>
        </w:rPr>
        <w:t>功能性微生物组</w:t>
      </w:r>
      <w:r w:rsidRPr="003B3DB1">
        <w:rPr>
          <w:rFonts w:ascii="仿宋_GB2312" w:eastAsia="仿宋_GB2312" w:hAnsi="宋体"/>
          <w:sz w:val="32"/>
          <w:szCs w:val="32"/>
        </w:rPr>
        <w:t>”</w:t>
      </w:r>
      <w:r w:rsidRPr="003B3DB1">
        <w:rPr>
          <w:rFonts w:ascii="仿宋_GB2312" w:eastAsia="仿宋_GB2312" w:hAnsi="宋体"/>
          <w:sz w:val="32"/>
          <w:szCs w:val="32"/>
        </w:rPr>
        <w:t>平台技术开发</w:t>
      </w:r>
      <w:r w:rsidRPr="003B3DB1">
        <w:rPr>
          <w:rFonts w:ascii="仿宋_GB2312" w:eastAsia="仿宋_GB2312" w:hAnsi="宋体" w:hint="eastAsia"/>
          <w:sz w:val="32"/>
          <w:szCs w:val="32"/>
        </w:rPr>
        <w:t>应于土壤修复和可持续农业微生物产品的</w:t>
      </w:r>
      <w:r w:rsidRPr="003B3DB1">
        <w:rPr>
          <w:rFonts w:ascii="仿宋_GB2312" w:eastAsia="仿宋_GB2312" w:hAnsi="宋体"/>
          <w:sz w:val="32"/>
          <w:szCs w:val="32"/>
        </w:rPr>
        <w:t>生物技术</w:t>
      </w:r>
      <w:r w:rsidRPr="003B3DB1">
        <w:rPr>
          <w:rFonts w:ascii="仿宋_GB2312" w:eastAsia="仿宋_GB2312" w:hAnsi="宋体" w:hint="eastAsia"/>
          <w:sz w:val="32"/>
          <w:szCs w:val="32"/>
        </w:rPr>
        <w:t>创业公司</w:t>
      </w:r>
      <w:r w:rsidRPr="003B3DB1">
        <w:rPr>
          <w:rFonts w:ascii="仿宋_GB2312" w:eastAsia="仿宋_GB2312" w:hAnsi="宋体"/>
          <w:sz w:val="32"/>
          <w:szCs w:val="32"/>
        </w:rPr>
        <w:t>。</w:t>
      </w:r>
      <w:r w:rsidRPr="003B3DB1">
        <w:rPr>
          <w:rFonts w:ascii="仿宋_GB2312" w:eastAsia="仿宋_GB2312" w:hAnsi="宋体" w:hint="eastAsia"/>
          <w:sz w:val="32"/>
          <w:szCs w:val="32"/>
        </w:rPr>
        <w:t>2</w:t>
      </w:r>
      <w:r w:rsidRPr="003B3DB1">
        <w:rPr>
          <w:rFonts w:ascii="仿宋_GB2312" w:eastAsia="仿宋_GB2312" w:hAnsi="宋体"/>
          <w:sz w:val="32"/>
          <w:szCs w:val="32"/>
        </w:rPr>
        <w:t>017</w:t>
      </w:r>
      <w:r w:rsidRPr="003B3DB1">
        <w:rPr>
          <w:rFonts w:ascii="仿宋_GB2312" w:eastAsia="仿宋_GB2312" w:hAnsi="宋体" w:hint="eastAsia"/>
          <w:sz w:val="32"/>
          <w:szCs w:val="32"/>
        </w:rPr>
        <w:t>年3月，经过山东省泰安市政府的支持与推进，迈科珍生物技术国内项目顺利落地泰山脚下，成立了集办公、研发、生产为一体的前沿科技公司——山东迈科珍生物科技有限公司。</w:t>
      </w:r>
    </w:p>
    <w:p w:rsidR="00D77D33"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技术需求：</w:t>
      </w:r>
      <w:r w:rsidR="00D77D33" w:rsidRPr="003B3DB1">
        <w:rPr>
          <w:rFonts w:ascii="仿宋_GB2312" w:eastAsia="仿宋_GB2312" w:hAnsi="宋体" w:hint="eastAsia"/>
          <w:sz w:val="32"/>
          <w:szCs w:val="32"/>
        </w:rPr>
        <w:t>与科研院校共享生物技术研发平台，共同培养微生物技术专业人才，通过与科研单位的联合，进行功能性微生物组技术的异地验证及工艺配方的研发。</w:t>
      </w:r>
    </w:p>
    <w:p w:rsidR="00AC718C"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bookmarkStart w:id="0" w:name="_GoBack"/>
      <w:r w:rsidRPr="003B3DB1">
        <w:rPr>
          <w:rFonts w:ascii="仿宋_GB2312" w:eastAsia="仿宋_GB2312" w:hAnsi="宋体" w:hint="eastAsia"/>
          <w:sz w:val="32"/>
          <w:szCs w:val="32"/>
        </w:rPr>
        <w:t>技术需求：</w:t>
      </w:r>
      <w:bookmarkEnd w:id="0"/>
      <w:r w:rsidRPr="003B3DB1">
        <w:rPr>
          <w:rFonts w:ascii="仿宋_GB2312" w:eastAsia="仿宋_GB2312" w:hAnsi="宋体" w:hint="eastAsia"/>
          <w:sz w:val="32"/>
          <w:szCs w:val="32"/>
        </w:rPr>
        <w:t>微生物千吨级发酵工艺</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lastRenderedPageBreak/>
        <w:t>所在县区：</w:t>
      </w:r>
      <w:r w:rsidR="00D77D33" w:rsidRPr="003B3DB1">
        <w:rPr>
          <w:rFonts w:ascii="仿宋_GB2312" w:eastAsia="仿宋_GB2312" w:hAnsi="宋体" w:hint="eastAsia"/>
          <w:sz w:val="32"/>
          <w:szCs w:val="32"/>
        </w:rPr>
        <w:t>泰安市高新区</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联系人：</w:t>
      </w:r>
      <w:r w:rsidR="00D77D33" w:rsidRPr="003B3DB1">
        <w:rPr>
          <w:rFonts w:ascii="仿宋_GB2312" w:eastAsia="仿宋_GB2312" w:hAnsi="宋体" w:hint="eastAsia"/>
          <w:sz w:val="32"/>
          <w:szCs w:val="32"/>
        </w:rPr>
        <w:t>张迎</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联系方式：</w:t>
      </w:r>
      <w:r w:rsidR="00D77D33" w:rsidRPr="003B3DB1">
        <w:rPr>
          <w:rFonts w:ascii="仿宋_GB2312" w:eastAsia="仿宋_GB2312" w:hAnsi="宋体" w:hint="eastAsia"/>
          <w:sz w:val="32"/>
          <w:szCs w:val="32"/>
        </w:rPr>
        <w:t>18605380729</w:t>
      </w:r>
    </w:p>
    <w:p w:rsidR="00AC718C" w:rsidRDefault="00AC718C" w:rsidP="003B3DB1">
      <w:pPr>
        <w:widowControl/>
        <w:adjustRightInd w:val="0"/>
        <w:snapToGrid w:val="0"/>
        <w:spacing w:line="600" w:lineRule="exact"/>
        <w:ind w:firstLineChars="200" w:firstLine="643"/>
        <w:rPr>
          <w:rFonts w:ascii="宋体" w:hAnsi="宋体"/>
          <w:szCs w:val="21"/>
        </w:rPr>
      </w:pPr>
      <w:r w:rsidRPr="003B3DB1">
        <w:rPr>
          <w:rFonts w:ascii="仿宋_GB2312" w:eastAsia="仿宋_GB2312" w:hAnsi="宋体" w:hint="eastAsia"/>
          <w:b/>
          <w:sz w:val="32"/>
          <w:szCs w:val="32"/>
        </w:rPr>
        <w:t>E-mail：</w:t>
      </w:r>
      <w:hyperlink r:id="rId7" w:history="1">
        <w:r w:rsidR="00D77D33" w:rsidRPr="003B3DB1">
          <w:rPr>
            <w:rFonts w:ascii="仿宋_GB2312" w:eastAsia="仿宋_GB2312" w:hint="eastAsia"/>
            <w:sz w:val="32"/>
            <w:szCs w:val="32"/>
          </w:rPr>
          <w:t>zhangying@microgenbiotech.com.cn</w:t>
        </w:r>
      </w:hyperlink>
    </w:p>
    <w:p w:rsidR="00D77D33" w:rsidRDefault="00D77D33" w:rsidP="00AC718C">
      <w:pPr>
        <w:rPr>
          <w:rFonts w:ascii="宋体" w:hAnsi="宋体"/>
          <w:szCs w:val="21"/>
        </w:rPr>
      </w:pPr>
    </w:p>
    <w:p w:rsidR="00D77D33" w:rsidRDefault="00D77D33" w:rsidP="00AC718C">
      <w:pPr>
        <w:rPr>
          <w:rFonts w:ascii="宋体" w:hAnsi="宋体"/>
          <w:szCs w:val="21"/>
        </w:rPr>
      </w:pPr>
    </w:p>
    <w:p w:rsidR="00D77D33" w:rsidRPr="003B3DB1" w:rsidRDefault="00D77D33" w:rsidP="003B3DB1">
      <w:pPr>
        <w:spacing w:line="600" w:lineRule="exact"/>
        <w:jc w:val="center"/>
        <w:rPr>
          <w:rFonts w:ascii="黑体" w:eastAsia="黑体" w:hAnsi="黑体"/>
          <w:sz w:val="32"/>
          <w:szCs w:val="32"/>
        </w:rPr>
      </w:pPr>
      <w:r w:rsidRPr="003B3DB1">
        <w:rPr>
          <w:rFonts w:ascii="黑体" w:eastAsia="黑体" w:hAnsi="黑体" w:hint="eastAsia"/>
          <w:sz w:val="32"/>
          <w:szCs w:val="32"/>
        </w:rPr>
        <w:t>山东蓬勃生物科技有限公司</w:t>
      </w:r>
    </w:p>
    <w:p w:rsidR="00AC718C" w:rsidRDefault="00AC718C" w:rsidP="00AC718C"/>
    <w:p w:rsidR="00D77D33"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山东蓬勃生物科技有限公司成立于2014年2月，注册资金1720万元，是一家集肥料增效剂（免疫</w:t>
      </w:r>
      <w:proofErr w:type="gramStart"/>
      <w:r w:rsidRPr="003B3DB1">
        <w:rPr>
          <w:rFonts w:ascii="仿宋_GB2312" w:eastAsia="仿宋_GB2312" w:hAnsi="宋体" w:hint="eastAsia"/>
          <w:sz w:val="32"/>
          <w:szCs w:val="32"/>
        </w:rPr>
        <w:t>诱</w:t>
      </w:r>
      <w:proofErr w:type="gramEnd"/>
      <w:r w:rsidRPr="003B3DB1">
        <w:rPr>
          <w:rFonts w:ascii="仿宋_GB2312" w:eastAsia="仿宋_GB2312" w:hAnsi="宋体" w:hint="eastAsia"/>
          <w:sz w:val="32"/>
          <w:szCs w:val="32"/>
        </w:rPr>
        <w:t>抗剂）和基于免疫</w:t>
      </w:r>
      <w:proofErr w:type="gramStart"/>
      <w:r w:rsidRPr="003B3DB1">
        <w:rPr>
          <w:rFonts w:ascii="仿宋_GB2312" w:eastAsia="仿宋_GB2312" w:hAnsi="宋体" w:hint="eastAsia"/>
          <w:sz w:val="32"/>
          <w:szCs w:val="32"/>
        </w:rPr>
        <w:t>诱</w:t>
      </w:r>
      <w:proofErr w:type="gramEnd"/>
      <w:r w:rsidRPr="003B3DB1">
        <w:rPr>
          <w:rFonts w:ascii="仿宋_GB2312" w:eastAsia="仿宋_GB2312" w:hAnsi="宋体" w:hint="eastAsia"/>
          <w:sz w:val="32"/>
          <w:szCs w:val="32"/>
        </w:rPr>
        <w:t>抗</w:t>
      </w:r>
      <w:proofErr w:type="gramStart"/>
      <w:r w:rsidRPr="003B3DB1">
        <w:rPr>
          <w:rFonts w:ascii="仿宋_GB2312" w:eastAsia="仿宋_GB2312" w:hAnsi="宋体" w:hint="eastAsia"/>
          <w:sz w:val="32"/>
          <w:szCs w:val="32"/>
        </w:rPr>
        <w:t>剂开发</w:t>
      </w:r>
      <w:proofErr w:type="gramEnd"/>
      <w:r w:rsidRPr="003B3DB1">
        <w:rPr>
          <w:rFonts w:ascii="仿宋_GB2312" w:eastAsia="仿宋_GB2312" w:hAnsi="宋体" w:hint="eastAsia"/>
          <w:sz w:val="32"/>
          <w:szCs w:val="32"/>
        </w:rPr>
        <w:t>的功能性水溶肥、功能性</w:t>
      </w:r>
      <w:proofErr w:type="gramStart"/>
      <w:r w:rsidRPr="003B3DB1">
        <w:rPr>
          <w:rFonts w:ascii="仿宋_GB2312" w:eastAsia="仿宋_GB2312" w:hAnsi="宋体" w:hint="eastAsia"/>
          <w:sz w:val="32"/>
          <w:szCs w:val="32"/>
        </w:rPr>
        <w:t>缓控释肥</w:t>
      </w:r>
      <w:proofErr w:type="gramEnd"/>
      <w:r w:rsidRPr="003B3DB1">
        <w:rPr>
          <w:rFonts w:ascii="仿宋_GB2312" w:eastAsia="仿宋_GB2312" w:hAnsi="宋体" w:hint="eastAsia"/>
          <w:sz w:val="32"/>
          <w:szCs w:val="32"/>
        </w:rPr>
        <w:t>等新型肥料的研发、生产、销售及农化服务于一体的科技型企业。</w:t>
      </w:r>
    </w:p>
    <w:p w:rsidR="00D77D33"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sz w:val="32"/>
          <w:szCs w:val="32"/>
        </w:rPr>
        <w:t>人才队伍素质高，产学研合作紧密。公司现有员工60余人，其中硕士及以上人员占比60%以上，形成了人员结构合理、专业技术力量强的研发团队。先后与中国农科院、山东大学、山东农业大学、烟台农科院等高校、科研院所进行科研合作与交流，共同致力于植物内生菌次级代谢产物免疫</w:t>
      </w:r>
      <w:proofErr w:type="gramStart"/>
      <w:r w:rsidRPr="003B3DB1">
        <w:rPr>
          <w:rFonts w:ascii="仿宋_GB2312" w:eastAsia="仿宋_GB2312" w:hAnsi="宋体"/>
          <w:sz w:val="32"/>
          <w:szCs w:val="32"/>
        </w:rPr>
        <w:t>诱</w:t>
      </w:r>
      <w:proofErr w:type="gramEnd"/>
      <w:r w:rsidRPr="003B3DB1">
        <w:rPr>
          <w:rFonts w:ascii="仿宋_GB2312" w:eastAsia="仿宋_GB2312" w:hAnsi="宋体"/>
          <w:sz w:val="32"/>
          <w:szCs w:val="32"/>
        </w:rPr>
        <w:t>抗剂及基于免疫</w:t>
      </w:r>
      <w:proofErr w:type="gramStart"/>
      <w:r w:rsidRPr="003B3DB1">
        <w:rPr>
          <w:rFonts w:ascii="仿宋_GB2312" w:eastAsia="仿宋_GB2312" w:hAnsi="宋体"/>
          <w:sz w:val="32"/>
          <w:szCs w:val="32"/>
        </w:rPr>
        <w:t>诱</w:t>
      </w:r>
      <w:proofErr w:type="gramEnd"/>
      <w:r w:rsidRPr="003B3DB1">
        <w:rPr>
          <w:rFonts w:ascii="仿宋_GB2312" w:eastAsia="仿宋_GB2312" w:hAnsi="宋体"/>
          <w:sz w:val="32"/>
          <w:szCs w:val="32"/>
        </w:rPr>
        <w:t>抗</w:t>
      </w:r>
      <w:proofErr w:type="gramStart"/>
      <w:r w:rsidRPr="003B3DB1">
        <w:rPr>
          <w:rFonts w:ascii="仿宋_GB2312" w:eastAsia="仿宋_GB2312" w:hAnsi="宋体"/>
          <w:sz w:val="32"/>
          <w:szCs w:val="32"/>
        </w:rPr>
        <w:t>剂开发</w:t>
      </w:r>
      <w:proofErr w:type="gramEnd"/>
      <w:r w:rsidRPr="003B3DB1">
        <w:rPr>
          <w:rFonts w:ascii="仿宋_GB2312" w:eastAsia="仿宋_GB2312" w:hAnsi="宋体"/>
          <w:sz w:val="32"/>
          <w:szCs w:val="32"/>
        </w:rPr>
        <w:t>的新型功能性肥料的深入研究。</w:t>
      </w:r>
    </w:p>
    <w:p w:rsidR="00D77D33"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 xml:space="preserve"> </w:t>
      </w:r>
      <w:r w:rsidRPr="003B3DB1">
        <w:rPr>
          <w:rFonts w:ascii="仿宋_GB2312" w:eastAsia="仿宋_GB2312" w:hAnsi="宋体"/>
          <w:sz w:val="32"/>
          <w:szCs w:val="32"/>
        </w:rPr>
        <w:t>科研设施先进，仪器设备齐全。公司拥有泰安市产业技术创新战略示范联盟、泰安市内生菌生物制药产业技术研究院</w:t>
      </w:r>
      <w:r w:rsidRPr="003B3DB1">
        <w:rPr>
          <w:rFonts w:ascii="仿宋_GB2312" w:eastAsia="仿宋_GB2312" w:hAnsi="宋体" w:hint="eastAsia"/>
          <w:sz w:val="32"/>
          <w:szCs w:val="32"/>
        </w:rPr>
        <w:t>、泰安市植物内生菌应用重点实验室3</w:t>
      </w:r>
      <w:r w:rsidRPr="003B3DB1">
        <w:rPr>
          <w:rFonts w:ascii="仿宋_GB2312" w:eastAsia="仿宋_GB2312" w:hAnsi="宋体"/>
          <w:sz w:val="32"/>
          <w:szCs w:val="32"/>
        </w:rPr>
        <w:t>个市级科研平台。公司科研设施先进，仪器设备齐全，拥有美国进口的3730XL基因分析仪、原子吸收分光光度计、高速冷冻离心机、超低</w:t>
      </w:r>
      <w:r w:rsidRPr="003B3DB1">
        <w:rPr>
          <w:rFonts w:ascii="仿宋_GB2312" w:eastAsia="仿宋_GB2312" w:hAnsi="宋体"/>
          <w:sz w:val="32"/>
          <w:szCs w:val="32"/>
        </w:rPr>
        <w:lastRenderedPageBreak/>
        <w:t>温冰箱、生物显微镜、</w:t>
      </w:r>
      <w:proofErr w:type="gramStart"/>
      <w:r w:rsidRPr="003B3DB1">
        <w:rPr>
          <w:rFonts w:ascii="仿宋_GB2312" w:eastAsia="仿宋_GB2312" w:hAnsi="宋体"/>
          <w:sz w:val="32"/>
          <w:szCs w:val="32"/>
        </w:rPr>
        <w:t>定氮仪</w:t>
      </w:r>
      <w:proofErr w:type="gramEnd"/>
      <w:r w:rsidRPr="003B3DB1">
        <w:rPr>
          <w:rFonts w:ascii="仿宋_GB2312" w:eastAsia="仿宋_GB2312" w:hAnsi="宋体"/>
          <w:sz w:val="32"/>
          <w:szCs w:val="32"/>
        </w:rPr>
        <w:t>、以及三级发酵罐等各类试验、中试设备100台（套），总值</w:t>
      </w:r>
      <w:r w:rsidRPr="003B3DB1">
        <w:rPr>
          <w:rFonts w:ascii="仿宋_GB2312" w:eastAsia="仿宋_GB2312" w:hAnsi="宋体" w:hint="eastAsia"/>
          <w:sz w:val="32"/>
          <w:szCs w:val="32"/>
        </w:rPr>
        <w:t>7</w:t>
      </w:r>
      <w:r w:rsidRPr="003B3DB1">
        <w:rPr>
          <w:rFonts w:ascii="仿宋_GB2312" w:eastAsia="仿宋_GB2312" w:hAnsi="宋体"/>
          <w:sz w:val="32"/>
          <w:szCs w:val="32"/>
        </w:rPr>
        <w:t>00余万元。</w:t>
      </w:r>
    </w:p>
    <w:p w:rsidR="00AC718C"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研究基础扎实，科研成果丰富。公司近年来主持或参与“十三五国家重点研发计划”、山东省技术创新项目、山东省农业重大技术创新课题、西部经济隆起带项目、泰安市科技发展计划项目等国家、省、市级项目10余项。2016年6月，“超高活性植物免疫</w:t>
      </w:r>
      <w:proofErr w:type="gramStart"/>
      <w:r w:rsidRPr="003B3DB1">
        <w:rPr>
          <w:rFonts w:ascii="仿宋_GB2312" w:eastAsia="仿宋_GB2312" w:hAnsi="宋体" w:hint="eastAsia"/>
          <w:sz w:val="32"/>
          <w:szCs w:val="32"/>
        </w:rPr>
        <w:t>诱</w:t>
      </w:r>
      <w:proofErr w:type="gramEnd"/>
      <w:r w:rsidRPr="003B3DB1">
        <w:rPr>
          <w:rFonts w:ascii="仿宋_GB2312" w:eastAsia="仿宋_GB2312" w:hAnsi="宋体" w:hint="eastAsia"/>
          <w:sz w:val="32"/>
          <w:szCs w:val="32"/>
        </w:rPr>
        <w:t>抗剂”项目获得首届泰安高新区路</w:t>
      </w:r>
      <w:proofErr w:type="gramStart"/>
      <w:r w:rsidRPr="003B3DB1">
        <w:rPr>
          <w:rFonts w:ascii="仿宋_GB2312" w:eastAsia="仿宋_GB2312" w:hAnsi="宋体" w:hint="eastAsia"/>
          <w:sz w:val="32"/>
          <w:szCs w:val="32"/>
        </w:rPr>
        <w:t>演项目</w:t>
      </w:r>
      <w:proofErr w:type="gramEnd"/>
      <w:r w:rsidRPr="003B3DB1">
        <w:rPr>
          <w:rFonts w:ascii="仿宋_GB2312" w:eastAsia="仿宋_GB2312" w:hAnsi="宋体" w:hint="eastAsia"/>
          <w:sz w:val="32"/>
          <w:szCs w:val="32"/>
        </w:rPr>
        <w:t>大赛一等奖；同年10月，公司成功挂牌首批齐鲁股权交易中心“科技板”，正式进入区域股权交易市场；2017年，公司被选入高新区第一批梯次培育重点企业。</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技术需求：</w:t>
      </w:r>
      <w:r w:rsidR="00D77D33" w:rsidRPr="003B3DB1">
        <w:rPr>
          <w:rFonts w:ascii="仿宋_GB2312" w:eastAsia="仿宋_GB2312" w:hAnsi="宋体" w:hint="eastAsia"/>
          <w:sz w:val="32"/>
          <w:szCs w:val="32"/>
        </w:rPr>
        <w:t>因公司研发部门在植物免疫</w:t>
      </w:r>
      <w:proofErr w:type="gramStart"/>
      <w:r w:rsidR="00D77D33" w:rsidRPr="003B3DB1">
        <w:rPr>
          <w:rFonts w:ascii="仿宋_GB2312" w:eastAsia="仿宋_GB2312" w:hAnsi="宋体" w:hint="eastAsia"/>
          <w:sz w:val="32"/>
          <w:szCs w:val="32"/>
        </w:rPr>
        <w:t>诱</w:t>
      </w:r>
      <w:proofErr w:type="gramEnd"/>
      <w:r w:rsidR="00D77D33" w:rsidRPr="003B3DB1">
        <w:rPr>
          <w:rFonts w:ascii="仿宋_GB2312" w:eastAsia="仿宋_GB2312" w:hAnsi="宋体" w:hint="eastAsia"/>
          <w:sz w:val="32"/>
          <w:szCs w:val="32"/>
        </w:rPr>
        <w:t>抗</w:t>
      </w:r>
      <w:proofErr w:type="gramStart"/>
      <w:r w:rsidR="00D77D33" w:rsidRPr="003B3DB1">
        <w:rPr>
          <w:rFonts w:ascii="仿宋_GB2312" w:eastAsia="仿宋_GB2312" w:hAnsi="宋体" w:hint="eastAsia"/>
          <w:sz w:val="32"/>
          <w:szCs w:val="32"/>
        </w:rPr>
        <w:t>剂结构</w:t>
      </w:r>
      <w:proofErr w:type="gramEnd"/>
      <w:r w:rsidR="00D77D33" w:rsidRPr="003B3DB1">
        <w:rPr>
          <w:rFonts w:ascii="仿宋_GB2312" w:eastAsia="仿宋_GB2312" w:hAnsi="宋体" w:hint="eastAsia"/>
          <w:sz w:val="32"/>
          <w:szCs w:val="32"/>
        </w:rPr>
        <w:t>鉴定研究过程中遇到问题，故拟与山东大学李福川教授合作，共同解决植物免疫</w:t>
      </w:r>
      <w:proofErr w:type="gramStart"/>
      <w:r w:rsidR="00D77D33" w:rsidRPr="003B3DB1">
        <w:rPr>
          <w:rFonts w:ascii="仿宋_GB2312" w:eastAsia="仿宋_GB2312" w:hAnsi="宋体" w:hint="eastAsia"/>
          <w:sz w:val="32"/>
          <w:szCs w:val="32"/>
        </w:rPr>
        <w:t>诱</w:t>
      </w:r>
      <w:proofErr w:type="gramEnd"/>
      <w:r w:rsidR="00D77D33" w:rsidRPr="003B3DB1">
        <w:rPr>
          <w:rFonts w:ascii="仿宋_GB2312" w:eastAsia="仿宋_GB2312" w:hAnsi="宋体" w:hint="eastAsia"/>
          <w:sz w:val="32"/>
          <w:szCs w:val="32"/>
        </w:rPr>
        <w:t>抗</w:t>
      </w:r>
      <w:proofErr w:type="gramStart"/>
      <w:r w:rsidR="00D77D33" w:rsidRPr="003B3DB1">
        <w:rPr>
          <w:rFonts w:ascii="仿宋_GB2312" w:eastAsia="仿宋_GB2312" w:hAnsi="宋体" w:hint="eastAsia"/>
          <w:sz w:val="32"/>
          <w:szCs w:val="32"/>
        </w:rPr>
        <w:t>剂结构</w:t>
      </w:r>
      <w:proofErr w:type="gramEnd"/>
      <w:r w:rsidR="00D77D33" w:rsidRPr="003B3DB1">
        <w:rPr>
          <w:rFonts w:ascii="仿宋_GB2312" w:eastAsia="仿宋_GB2312" w:hAnsi="宋体" w:hint="eastAsia"/>
          <w:sz w:val="32"/>
          <w:szCs w:val="32"/>
        </w:rPr>
        <w:t>鉴定这一关键性难题。</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所在县区：</w:t>
      </w:r>
      <w:r w:rsidR="00D77D33" w:rsidRPr="003B3DB1">
        <w:rPr>
          <w:rFonts w:ascii="仿宋_GB2312" w:eastAsia="仿宋_GB2312" w:hAnsi="宋体" w:hint="eastAsia"/>
          <w:sz w:val="32"/>
          <w:szCs w:val="32"/>
        </w:rPr>
        <w:t>山东省泰安市高新区</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联系人：</w:t>
      </w:r>
      <w:r w:rsidR="00D77D33" w:rsidRPr="003B3DB1">
        <w:rPr>
          <w:rFonts w:ascii="仿宋_GB2312" w:eastAsia="仿宋_GB2312" w:hAnsi="宋体" w:hint="eastAsia"/>
          <w:sz w:val="32"/>
          <w:szCs w:val="32"/>
        </w:rPr>
        <w:t>陈大印</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联系方式：</w:t>
      </w:r>
      <w:r w:rsidR="00D77D33" w:rsidRPr="003B3DB1">
        <w:rPr>
          <w:rFonts w:ascii="仿宋_GB2312" w:eastAsia="仿宋_GB2312" w:hAnsi="宋体" w:hint="eastAsia"/>
          <w:sz w:val="32"/>
          <w:szCs w:val="32"/>
        </w:rPr>
        <w:t>17705489226</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E-mail：</w:t>
      </w:r>
      <w:hyperlink r:id="rId8" w:history="1">
        <w:r w:rsidR="00D77D33" w:rsidRPr="003B3DB1">
          <w:rPr>
            <w:rFonts w:ascii="仿宋_GB2312" w:eastAsia="仿宋_GB2312" w:hint="eastAsia"/>
            <w:sz w:val="32"/>
            <w:szCs w:val="32"/>
          </w:rPr>
          <w:t>pbswkj@163.com</w:t>
        </w:r>
      </w:hyperlink>
    </w:p>
    <w:p w:rsidR="00D77D33" w:rsidRDefault="00D77D33" w:rsidP="00AC718C">
      <w:pPr>
        <w:rPr>
          <w:rFonts w:ascii="宋体" w:hAnsi="宋体"/>
          <w:szCs w:val="21"/>
        </w:rPr>
      </w:pPr>
    </w:p>
    <w:p w:rsidR="00D77D33" w:rsidRDefault="00D77D33" w:rsidP="00AC718C">
      <w:pPr>
        <w:rPr>
          <w:rFonts w:ascii="宋体" w:hAnsi="宋体"/>
          <w:szCs w:val="21"/>
        </w:rPr>
      </w:pPr>
    </w:p>
    <w:p w:rsidR="00AC718C" w:rsidRPr="003B3DB1" w:rsidRDefault="00D77D33" w:rsidP="003B3DB1">
      <w:pPr>
        <w:spacing w:line="600" w:lineRule="exact"/>
        <w:jc w:val="center"/>
        <w:rPr>
          <w:rFonts w:ascii="黑体" w:eastAsia="黑体" w:hAnsi="黑体"/>
          <w:sz w:val="32"/>
          <w:szCs w:val="32"/>
        </w:rPr>
      </w:pPr>
      <w:r w:rsidRPr="003B3DB1">
        <w:rPr>
          <w:rFonts w:ascii="黑体" w:eastAsia="黑体" w:hAnsi="黑体" w:hint="eastAsia"/>
          <w:sz w:val="32"/>
          <w:szCs w:val="32"/>
        </w:rPr>
        <w:t>山东泰邦生物制品有限公司</w:t>
      </w:r>
    </w:p>
    <w:p w:rsidR="00D77D33" w:rsidRDefault="00D77D33" w:rsidP="00AC718C">
      <w:pPr>
        <w:rPr>
          <w:rFonts w:ascii="宋体" w:hAnsi="宋体"/>
          <w:szCs w:val="21"/>
        </w:rPr>
      </w:pPr>
    </w:p>
    <w:p w:rsidR="00D77D33"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山东泰邦生物制品有限公司是在有着近50年历史的山东省生物制品研究所基础上，于2002年重组成立的合资企业。公司注册资本为1.6亿元人民币，系国家定点、山东省</w:t>
      </w:r>
      <w:r w:rsidRPr="003B3DB1">
        <w:rPr>
          <w:rFonts w:ascii="仿宋_GB2312" w:eastAsia="仿宋_GB2312" w:hAnsi="宋体" w:hint="eastAsia"/>
          <w:sz w:val="32"/>
          <w:szCs w:val="32"/>
        </w:rPr>
        <w:lastRenderedPageBreak/>
        <w:t>唯一的以血液制品为主，集科研、生产、经营一体化的国家级高新技术企业。公司在山东、广西、河北等地拥有15家单采血浆站。控股公司于2009年在美国</w:t>
      </w:r>
      <w:proofErr w:type="gramStart"/>
      <w:r w:rsidRPr="003B3DB1">
        <w:rPr>
          <w:rFonts w:ascii="仿宋_GB2312" w:eastAsia="仿宋_GB2312" w:hAnsi="宋体" w:hint="eastAsia"/>
          <w:sz w:val="32"/>
          <w:szCs w:val="32"/>
        </w:rPr>
        <w:t>纳斯达克转版上市</w:t>
      </w:r>
      <w:proofErr w:type="gramEnd"/>
      <w:r w:rsidRPr="003B3DB1">
        <w:rPr>
          <w:rFonts w:ascii="仿宋_GB2312" w:eastAsia="仿宋_GB2312" w:hAnsi="宋体" w:hint="eastAsia"/>
          <w:sz w:val="32"/>
          <w:szCs w:val="32"/>
        </w:rPr>
        <w:t>（交易代码：CBPO），是国内唯一在美国上市的血液制品企业。</w:t>
      </w:r>
    </w:p>
    <w:p w:rsidR="00D77D33"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公司现有人血白蛋白、人免疫球蛋白、静注人免疫球蛋白、狂犬病人免疫球蛋白、破伤风人免疫球蛋白、乙型肝炎人免疫球蛋白、人凝血因子Ⅷ、人凝血酶原复合物、人纤维蛋白原9个品种，24个规格产品。公司拥有完善的质量管理体系，产品批签发合格率100%，被评为全国医药行业药品质量诚信建设示范企业，优质的产品赢得了国内外市场的广泛青睐。</w:t>
      </w:r>
    </w:p>
    <w:p w:rsidR="00D77D33"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公司自成立以来，始终致力于血液制品科研开发，以“国家综合性新药研发技术大平台”为载体，不断加强产学研合作，培养自主研发团队，先后承担多项国家“863”项目、国家重大新药创制专项及省级科技攻关项目，拥有专利技术20余项。密切关注科研动向和市场脉搏，不断推陈出新，与中国医学科学院输血研究所、新加坡国立大学苏州研究院等科研院所联合共建实验室，在不断提高血浆综合利用率的同时，向重组蛋白药物、疫苗、单抗等生物制品延伸。</w:t>
      </w:r>
    </w:p>
    <w:p w:rsidR="00D77D33"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公司坚守“为人类健康造好药”的经营理念，坚持“以质量求生存、以创新求发展、以诚实求信誉、以管理求效益”</w:t>
      </w:r>
      <w:r w:rsidRPr="003B3DB1">
        <w:rPr>
          <w:rFonts w:ascii="仿宋_GB2312" w:eastAsia="仿宋_GB2312" w:hAnsi="宋体" w:hint="eastAsia"/>
          <w:sz w:val="32"/>
          <w:szCs w:val="32"/>
        </w:rPr>
        <w:lastRenderedPageBreak/>
        <w:t>的经营方针，以优质、安全、高效的产品回馈社会、造福人类。</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技术需求：</w:t>
      </w:r>
      <w:r w:rsidR="00D77D33" w:rsidRPr="003B3DB1">
        <w:rPr>
          <w:rFonts w:ascii="仿宋_GB2312" w:eastAsia="仿宋_GB2312" w:hAnsi="宋体" w:hint="eastAsia"/>
          <w:sz w:val="32"/>
          <w:szCs w:val="32"/>
        </w:rPr>
        <w:t>技术需要具体体现在</w:t>
      </w:r>
      <w:r w:rsidR="00D77D33" w:rsidRPr="003B3DB1">
        <w:rPr>
          <w:rFonts w:ascii="仿宋_GB2312" w:eastAsia="仿宋_GB2312" w:hAnsi="宋体"/>
          <w:sz w:val="32"/>
          <w:szCs w:val="32"/>
        </w:rPr>
        <w:t>血液制品治疗相关疾病的诊断试剂与诊断技术、血液及血液制品的病毒安全性检验技术、基因重组技术或者转基因动植物技术生产的血浆蛋白药物的开发等</w:t>
      </w:r>
      <w:r w:rsidR="00D77D33" w:rsidRPr="003B3DB1">
        <w:rPr>
          <w:rFonts w:ascii="仿宋_GB2312" w:eastAsia="仿宋_GB2312" w:hAnsi="宋体" w:hint="eastAsia"/>
          <w:sz w:val="32"/>
          <w:szCs w:val="32"/>
        </w:rPr>
        <w:t>方面。希望通过合作或引进高端人才来实现向前沿生物领域的探索和过渡。</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所在县区：</w:t>
      </w:r>
      <w:r w:rsidR="00D77D33" w:rsidRPr="003B3DB1">
        <w:rPr>
          <w:rFonts w:ascii="仿宋_GB2312" w:eastAsia="仿宋_GB2312" w:hAnsi="宋体" w:hint="eastAsia"/>
          <w:sz w:val="32"/>
          <w:szCs w:val="32"/>
        </w:rPr>
        <w:t>山东省泰安市高新区</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联系人：</w:t>
      </w:r>
      <w:proofErr w:type="gramStart"/>
      <w:r w:rsidR="00D77D33" w:rsidRPr="003B3DB1">
        <w:rPr>
          <w:rFonts w:ascii="仿宋_GB2312" w:eastAsia="仿宋_GB2312" w:hAnsi="宋体" w:hint="eastAsia"/>
          <w:sz w:val="32"/>
          <w:szCs w:val="32"/>
        </w:rPr>
        <w:t>席智赢</w:t>
      </w:r>
      <w:proofErr w:type="gramEnd"/>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联系方式：</w:t>
      </w:r>
      <w:r w:rsidR="00D77D33" w:rsidRPr="003B3DB1">
        <w:rPr>
          <w:rFonts w:ascii="仿宋_GB2312" w:eastAsia="仿宋_GB2312" w:hAnsi="宋体" w:hint="eastAsia"/>
          <w:sz w:val="32"/>
          <w:szCs w:val="32"/>
        </w:rPr>
        <w:t>0538-8918766</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E-mail：</w:t>
      </w:r>
      <w:r w:rsidR="00D77D33" w:rsidRPr="003B3DB1">
        <w:rPr>
          <w:rFonts w:ascii="仿宋_GB2312" w:eastAsia="仿宋_GB2312" w:hAnsi="宋体"/>
          <w:sz w:val="32"/>
          <w:szCs w:val="32"/>
        </w:rPr>
        <w:t>xizhiying</w:t>
      </w:r>
      <w:r w:rsidR="00D77D33" w:rsidRPr="003B3DB1">
        <w:rPr>
          <w:rFonts w:ascii="仿宋_GB2312" w:eastAsia="仿宋_GB2312" w:hAnsi="宋体" w:hint="eastAsia"/>
          <w:sz w:val="32"/>
          <w:szCs w:val="32"/>
        </w:rPr>
        <w:t>@chinabiologic.com</w:t>
      </w:r>
    </w:p>
    <w:p w:rsidR="00AC718C" w:rsidRDefault="00AC718C" w:rsidP="00AC718C"/>
    <w:p w:rsidR="00D77D33" w:rsidRDefault="00D77D33" w:rsidP="00AC718C"/>
    <w:p w:rsidR="00D77D33" w:rsidRPr="003B3DB1" w:rsidRDefault="00D77D33" w:rsidP="003B3DB1">
      <w:pPr>
        <w:spacing w:line="600" w:lineRule="exact"/>
        <w:jc w:val="center"/>
        <w:rPr>
          <w:rFonts w:ascii="黑体" w:eastAsia="黑体" w:hAnsi="黑体"/>
          <w:sz w:val="32"/>
          <w:szCs w:val="32"/>
        </w:rPr>
      </w:pPr>
      <w:r w:rsidRPr="003B3DB1">
        <w:rPr>
          <w:rFonts w:ascii="黑体" w:eastAsia="黑体" w:hAnsi="黑体" w:hint="eastAsia"/>
          <w:sz w:val="32"/>
          <w:szCs w:val="32"/>
        </w:rPr>
        <w:t>泰安环球医药有限公司</w:t>
      </w:r>
    </w:p>
    <w:p w:rsidR="00D77D33" w:rsidRDefault="00D77D33" w:rsidP="00AC718C">
      <w:pPr>
        <w:rPr>
          <w:rFonts w:ascii="宋体" w:hAnsi="宋体"/>
          <w:szCs w:val="21"/>
        </w:rPr>
      </w:pPr>
    </w:p>
    <w:p w:rsidR="00D77D33"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泰安环球医药有限公司成立于2008年6月，是一家以西药、中药、器械为主要经营产品，以医疗机构、批发企业、零售药店为主要客户服务对象，集药品批发、市场销售于一体的综合型医药物流企业。公司立足于医药健康行业，是泰安市医药商业配送领域具有全覆盖</w:t>
      </w:r>
      <w:proofErr w:type="gramStart"/>
      <w:r w:rsidRPr="003B3DB1">
        <w:rPr>
          <w:rFonts w:ascii="仿宋_GB2312" w:eastAsia="仿宋_GB2312" w:hAnsi="宋体" w:hint="eastAsia"/>
          <w:sz w:val="32"/>
          <w:szCs w:val="32"/>
        </w:rPr>
        <w:t>性网络</w:t>
      </w:r>
      <w:proofErr w:type="gramEnd"/>
      <w:r w:rsidRPr="003B3DB1">
        <w:rPr>
          <w:rFonts w:ascii="仿宋_GB2312" w:eastAsia="仿宋_GB2312" w:hAnsi="宋体" w:hint="eastAsia"/>
          <w:sz w:val="32"/>
          <w:szCs w:val="32"/>
        </w:rPr>
        <w:t>的少数几家企业之一，同时，也是泰安市首家通过新版GSP认证的企业。</w:t>
      </w:r>
    </w:p>
    <w:p w:rsidR="00AC718C" w:rsidRPr="003B3DB1" w:rsidRDefault="00D77D33"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环球医药一直立足于高起点、高水平，随着对市场认知能力的提高，企业再次把目光定位于人类生物医药大健康产业。</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lastRenderedPageBreak/>
        <w:t>技术需求：</w:t>
      </w:r>
      <w:r w:rsidR="00D77D33" w:rsidRPr="003B3DB1">
        <w:rPr>
          <w:rFonts w:ascii="仿宋_GB2312" w:eastAsia="仿宋_GB2312" w:hAnsi="宋体" w:hint="eastAsia"/>
          <w:sz w:val="32"/>
          <w:szCs w:val="32"/>
        </w:rPr>
        <w:t>在企业发展过程中，加大了研发投资力度，致力于打造属于企业自己的保健食品品牌，进过长期的市场调研，我们锁定大豆</w:t>
      </w:r>
      <w:proofErr w:type="gramStart"/>
      <w:r w:rsidR="00D77D33" w:rsidRPr="003B3DB1">
        <w:rPr>
          <w:rFonts w:ascii="仿宋_GB2312" w:eastAsia="仿宋_GB2312" w:hAnsi="宋体" w:hint="eastAsia"/>
          <w:sz w:val="32"/>
          <w:szCs w:val="32"/>
        </w:rPr>
        <w:t>肽</w:t>
      </w:r>
      <w:proofErr w:type="gramEnd"/>
      <w:r w:rsidR="00D77D33" w:rsidRPr="003B3DB1">
        <w:rPr>
          <w:rFonts w:ascii="仿宋_GB2312" w:eastAsia="仿宋_GB2312" w:hAnsi="宋体" w:hint="eastAsia"/>
          <w:sz w:val="32"/>
          <w:szCs w:val="32"/>
        </w:rPr>
        <w:t>这一具有市场前景的生物制品，在大豆</w:t>
      </w:r>
      <w:proofErr w:type="gramStart"/>
      <w:r w:rsidR="00D77D33" w:rsidRPr="003B3DB1">
        <w:rPr>
          <w:rFonts w:ascii="仿宋_GB2312" w:eastAsia="仿宋_GB2312" w:hAnsi="宋体" w:hint="eastAsia"/>
          <w:sz w:val="32"/>
          <w:szCs w:val="32"/>
        </w:rPr>
        <w:t>肽</w:t>
      </w:r>
      <w:proofErr w:type="gramEnd"/>
      <w:r w:rsidR="00D77D33" w:rsidRPr="003B3DB1">
        <w:rPr>
          <w:rFonts w:ascii="仿宋_GB2312" w:eastAsia="仿宋_GB2312" w:hAnsi="宋体" w:hint="eastAsia"/>
          <w:sz w:val="32"/>
          <w:szCs w:val="32"/>
        </w:rPr>
        <w:t>生产的过程中，我们选用微生物发酵法，对其发酵菌种要求很高，需要筛选出合适的菌种，希望共建泰安市微生物发酵平台，需要发酵专业技术人员。</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所在县区：</w:t>
      </w:r>
      <w:r w:rsidR="00D77D33" w:rsidRPr="003B3DB1">
        <w:rPr>
          <w:rFonts w:ascii="仿宋_GB2312" w:eastAsia="仿宋_GB2312" w:hAnsi="宋体" w:hint="eastAsia"/>
          <w:sz w:val="32"/>
          <w:szCs w:val="32"/>
        </w:rPr>
        <w:t>山东省泰安市高新区</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联系人：</w:t>
      </w:r>
      <w:r w:rsidR="00D77D33" w:rsidRPr="003B3DB1">
        <w:rPr>
          <w:rFonts w:ascii="仿宋_GB2312" w:eastAsia="仿宋_GB2312" w:hAnsi="宋体" w:hint="eastAsia"/>
          <w:sz w:val="32"/>
          <w:szCs w:val="32"/>
        </w:rPr>
        <w:t>崔超</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联系方式：</w:t>
      </w:r>
      <w:r w:rsidR="00D77D33" w:rsidRPr="003B3DB1">
        <w:rPr>
          <w:rFonts w:ascii="仿宋_GB2312" w:eastAsia="仿宋_GB2312" w:hAnsi="宋体" w:hint="eastAsia"/>
          <w:sz w:val="32"/>
          <w:szCs w:val="32"/>
        </w:rPr>
        <w:t>18660840929</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E-mail：</w:t>
      </w:r>
      <w:r w:rsidR="00D77D33" w:rsidRPr="003B3DB1">
        <w:rPr>
          <w:rFonts w:ascii="仿宋_GB2312" w:eastAsia="仿宋_GB2312" w:hAnsi="宋体" w:hint="eastAsia"/>
          <w:sz w:val="32"/>
          <w:szCs w:val="32"/>
        </w:rPr>
        <w:t>hbkjcuichao@126.com</w:t>
      </w:r>
    </w:p>
    <w:p w:rsidR="00AC718C" w:rsidRDefault="00AC718C" w:rsidP="00AC718C"/>
    <w:p w:rsidR="0052320D" w:rsidRDefault="0052320D" w:rsidP="00AC718C"/>
    <w:p w:rsidR="0052320D" w:rsidRPr="003B3DB1" w:rsidRDefault="0052320D" w:rsidP="003B3DB1">
      <w:pPr>
        <w:spacing w:line="600" w:lineRule="exact"/>
        <w:jc w:val="center"/>
        <w:rPr>
          <w:rFonts w:ascii="黑体" w:eastAsia="黑体" w:hAnsi="黑体"/>
          <w:sz w:val="32"/>
          <w:szCs w:val="32"/>
        </w:rPr>
      </w:pPr>
      <w:r w:rsidRPr="003B3DB1">
        <w:rPr>
          <w:rFonts w:ascii="黑体" w:eastAsia="黑体" w:hAnsi="黑体" w:hint="eastAsia"/>
          <w:sz w:val="32"/>
          <w:szCs w:val="32"/>
        </w:rPr>
        <w:t>山东绿福地生物科技有限公司</w:t>
      </w:r>
    </w:p>
    <w:p w:rsidR="0052320D" w:rsidRDefault="0052320D" w:rsidP="00AC718C">
      <w:pPr>
        <w:rPr>
          <w:rFonts w:ascii="宋体" w:hAnsi="宋体"/>
          <w:szCs w:val="21"/>
        </w:rPr>
      </w:pPr>
    </w:p>
    <w:p w:rsidR="0052320D" w:rsidRPr="003B3DB1" w:rsidRDefault="0052320D"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山东绿福地生物科技有限公司位于新泰市青云街道</w:t>
      </w:r>
      <w:proofErr w:type="gramStart"/>
      <w:r w:rsidRPr="003B3DB1">
        <w:rPr>
          <w:rFonts w:ascii="仿宋_GB2312" w:eastAsia="仿宋_GB2312" w:hAnsi="宋体" w:hint="eastAsia"/>
          <w:sz w:val="32"/>
          <w:szCs w:val="32"/>
        </w:rPr>
        <w:t>杏</w:t>
      </w:r>
      <w:proofErr w:type="gramEnd"/>
      <w:r w:rsidRPr="003B3DB1">
        <w:rPr>
          <w:rFonts w:ascii="仿宋_GB2312" w:eastAsia="仿宋_GB2312" w:hAnsi="宋体" w:hint="eastAsia"/>
          <w:sz w:val="32"/>
          <w:szCs w:val="32"/>
        </w:rPr>
        <w:t>山村东，成立于2014年，注册资金5000万元，属于生物有机肥技术领域，公司主要从事有机肥料、无机肥料、复合肥料的生产与销售；饲料、饲料添加剂、饲料生产设备、畜牧养殖专用生产设备的销售等。</w:t>
      </w:r>
    </w:p>
    <w:p w:rsidR="0052320D" w:rsidRPr="003B3DB1" w:rsidRDefault="0052320D"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公司占地30亩，拥有年产8万吨生物有机肥生产线一套，可以年加工秸秆5-6万吨，年处理畜禽粪便2-3万吨，现已与周边养殖户和种植户签订常年采购合同，切实做到了变废为宝和零污染、零排放，不仅增加了农民收益，还减少了秸秆、畜禽粪便对环境的危害。同时，公司与周边地区种</w:t>
      </w:r>
      <w:r w:rsidRPr="003B3DB1">
        <w:rPr>
          <w:rFonts w:ascii="仿宋_GB2312" w:eastAsia="仿宋_GB2312" w:hAnsi="宋体" w:hint="eastAsia"/>
          <w:sz w:val="32"/>
          <w:szCs w:val="32"/>
        </w:rPr>
        <w:lastRenderedPageBreak/>
        <w:t>植大樱桃、有机油杏、核桃、苹果等果</w:t>
      </w:r>
      <w:proofErr w:type="gramStart"/>
      <w:r w:rsidRPr="003B3DB1">
        <w:rPr>
          <w:rFonts w:ascii="仿宋_GB2312" w:eastAsia="仿宋_GB2312" w:hAnsi="宋体" w:hint="eastAsia"/>
          <w:sz w:val="32"/>
          <w:szCs w:val="32"/>
        </w:rPr>
        <w:t>蔬基地</w:t>
      </w:r>
      <w:proofErr w:type="gramEnd"/>
      <w:r w:rsidRPr="003B3DB1">
        <w:rPr>
          <w:rFonts w:ascii="仿宋_GB2312" w:eastAsia="仿宋_GB2312" w:hAnsi="宋体" w:hint="eastAsia"/>
          <w:sz w:val="32"/>
          <w:szCs w:val="32"/>
        </w:rPr>
        <w:t>签订常年销售合同，经过实证，使用公司提供的纯生物发酵生物有机肥料，果蔬具有粒大饱满、颜色鲜艳、口感好等特点，受到周边地区果蔬种植户的一致认可与好评。</w:t>
      </w:r>
    </w:p>
    <w:p w:rsidR="00AC718C" w:rsidRPr="003B3DB1" w:rsidRDefault="0052320D"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今后，公司将加大科研力度，紧紧依靠科技力量，与各大高校合作，结合聘用农业科技特派员的优势，做好产学研结合，研制开发适应于市场的优质产品，共同推动农业科技进步与企业发展。</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技术需求：</w:t>
      </w:r>
      <w:r w:rsidR="0052320D" w:rsidRPr="003B3DB1">
        <w:rPr>
          <w:rFonts w:ascii="仿宋_GB2312" w:eastAsia="仿宋_GB2312" w:hAnsi="宋体" w:hint="eastAsia"/>
          <w:sz w:val="32"/>
          <w:szCs w:val="32"/>
        </w:rPr>
        <w:t>需解决的关键技术问题：当前，规模化饲养粪尿集中排放而缺乏有效处理构成了巨大的污染源，对环境的威胁已成为今后制约畜牧业发展的主要障碍。目前，养殖场粪污物处理模式归纳起来有达标排放模式、种养平衡模式、沼气生态模式等几种模式。不论哪种模式要么投资较大，运行费用高，经济效益低，对操作人员技术要求高；要么需要配套大面积的土地以消纳粪水，且粪肥施用受农田时、作物品种、粪肥用量限制，可能污染地下水、大气等诸多不足之处。如何规避和有效解决上述问题，研究出一种理想的从源头消除粪污染的处理技术，实现畜牧业生产粪污的综合利用和无害化处理，是当前及今后急需解决的关键技术问题。</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所在县区：</w:t>
      </w:r>
      <w:r w:rsidR="0052320D" w:rsidRPr="003B3DB1">
        <w:rPr>
          <w:rFonts w:ascii="仿宋_GB2312" w:eastAsia="仿宋_GB2312" w:hAnsi="宋体" w:hint="eastAsia"/>
          <w:sz w:val="32"/>
          <w:szCs w:val="32"/>
        </w:rPr>
        <w:t>新泰市</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联系人：</w:t>
      </w:r>
      <w:r w:rsidR="0052320D" w:rsidRPr="003B3DB1">
        <w:rPr>
          <w:rFonts w:ascii="仿宋_GB2312" w:eastAsia="仿宋_GB2312" w:hAnsi="宋体" w:hint="eastAsia"/>
          <w:sz w:val="32"/>
          <w:szCs w:val="32"/>
        </w:rPr>
        <w:t>袁震</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联系方式：</w:t>
      </w:r>
      <w:r w:rsidR="0052320D" w:rsidRPr="003B3DB1">
        <w:rPr>
          <w:rFonts w:ascii="仿宋_GB2312" w:eastAsia="仿宋_GB2312" w:hAnsi="宋体" w:hint="eastAsia"/>
          <w:sz w:val="32"/>
          <w:szCs w:val="32"/>
        </w:rPr>
        <w:t>1</w:t>
      </w:r>
      <w:r w:rsidR="0052320D" w:rsidRPr="003B3DB1">
        <w:rPr>
          <w:rFonts w:ascii="仿宋_GB2312" w:eastAsia="仿宋_GB2312" w:hAnsi="宋体"/>
          <w:sz w:val="32"/>
          <w:szCs w:val="32"/>
        </w:rPr>
        <w:t>3515379931</w:t>
      </w:r>
    </w:p>
    <w:p w:rsidR="00AC718C" w:rsidRDefault="00AC718C" w:rsidP="003B3DB1">
      <w:pPr>
        <w:widowControl/>
        <w:adjustRightInd w:val="0"/>
        <w:snapToGrid w:val="0"/>
        <w:spacing w:line="600" w:lineRule="exact"/>
        <w:ind w:firstLineChars="200" w:firstLine="643"/>
      </w:pPr>
      <w:r w:rsidRPr="003B3DB1">
        <w:rPr>
          <w:rFonts w:ascii="仿宋_GB2312" w:eastAsia="仿宋_GB2312" w:hAnsi="宋体" w:hint="eastAsia"/>
          <w:b/>
          <w:sz w:val="32"/>
          <w:szCs w:val="32"/>
        </w:rPr>
        <w:t>E-mail：</w:t>
      </w:r>
      <w:r w:rsidR="0052320D" w:rsidRPr="003B3DB1">
        <w:rPr>
          <w:rFonts w:ascii="仿宋_GB2312" w:eastAsia="仿宋_GB2312" w:hAnsi="宋体" w:hint="eastAsia"/>
          <w:sz w:val="32"/>
          <w:szCs w:val="32"/>
        </w:rPr>
        <w:t>1</w:t>
      </w:r>
      <w:r w:rsidR="0052320D" w:rsidRPr="003B3DB1">
        <w:rPr>
          <w:rFonts w:ascii="仿宋_GB2312" w:eastAsia="仿宋_GB2312" w:hAnsi="宋体"/>
          <w:sz w:val="32"/>
          <w:szCs w:val="32"/>
        </w:rPr>
        <w:t>3515379931</w:t>
      </w:r>
      <w:r w:rsidR="0052320D" w:rsidRPr="003B3DB1">
        <w:rPr>
          <w:rFonts w:ascii="仿宋_GB2312" w:eastAsia="仿宋_GB2312" w:hAnsi="宋体" w:hint="eastAsia"/>
          <w:sz w:val="32"/>
          <w:szCs w:val="32"/>
        </w:rPr>
        <w:t>@</w:t>
      </w:r>
      <w:r w:rsidR="0052320D" w:rsidRPr="003B3DB1">
        <w:rPr>
          <w:rFonts w:ascii="仿宋_GB2312" w:eastAsia="仿宋_GB2312" w:hAnsi="宋体"/>
          <w:sz w:val="32"/>
          <w:szCs w:val="32"/>
        </w:rPr>
        <w:t>163.</w:t>
      </w:r>
      <w:r w:rsidR="0052320D" w:rsidRPr="003B3DB1">
        <w:rPr>
          <w:rFonts w:ascii="仿宋_GB2312" w:eastAsia="仿宋_GB2312" w:hAnsi="宋体" w:hint="eastAsia"/>
          <w:sz w:val="32"/>
          <w:szCs w:val="32"/>
        </w:rPr>
        <w:t>com</w:t>
      </w:r>
    </w:p>
    <w:p w:rsidR="00AC718C" w:rsidRDefault="00AC718C" w:rsidP="00AC718C"/>
    <w:p w:rsidR="00AC718C" w:rsidRDefault="00AC718C" w:rsidP="00AC718C"/>
    <w:p w:rsidR="00AC718C" w:rsidRPr="003B3DB1" w:rsidRDefault="0052320D" w:rsidP="003B3DB1">
      <w:pPr>
        <w:spacing w:line="600" w:lineRule="exact"/>
        <w:jc w:val="center"/>
        <w:rPr>
          <w:rFonts w:ascii="黑体" w:eastAsia="黑体" w:hAnsi="黑体"/>
          <w:sz w:val="32"/>
          <w:szCs w:val="32"/>
        </w:rPr>
      </w:pPr>
      <w:r w:rsidRPr="003B3DB1">
        <w:rPr>
          <w:rFonts w:ascii="黑体" w:eastAsia="黑体" w:hAnsi="黑体" w:hint="eastAsia"/>
          <w:sz w:val="32"/>
          <w:szCs w:val="32"/>
        </w:rPr>
        <w:t>山东润德生物科技有限公司</w:t>
      </w:r>
    </w:p>
    <w:p w:rsidR="0052320D" w:rsidRDefault="0052320D" w:rsidP="00AC718C">
      <w:pPr>
        <w:rPr>
          <w:rFonts w:ascii="宋体" w:hAnsi="宋体"/>
          <w:szCs w:val="21"/>
        </w:rPr>
      </w:pPr>
    </w:p>
    <w:p w:rsidR="0052320D" w:rsidRPr="003B3DB1" w:rsidRDefault="0052320D"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山东润德生物科技有限公司成立于2014年10月17日，注册资金11000万元。是一家围绕生物制品的研发、生产、营销、国际贸易为核心业务的高新技术企业。主营产品为氨基葡萄糖、D-核糖等。</w:t>
      </w:r>
    </w:p>
    <w:p w:rsidR="0052320D" w:rsidRPr="003B3DB1" w:rsidRDefault="0052320D"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公司是国家高新技术企业、国家工业产品绿色设计示范试点企业、国家工业企业品牌培育示范试点企业、国家科技型中小企业、山东省两化融合优秀企业、泰安市三强企业；建设有山东省“</w:t>
      </w:r>
      <w:proofErr w:type="gramStart"/>
      <w:r w:rsidRPr="003B3DB1">
        <w:rPr>
          <w:rFonts w:ascii="仿宋_GB2312" w:eastAsia="仿宋_GB2312" w:hAnsi="宋体" w:hint="eastAsia"/>
          <w:sz w:val="32"/>
          <w:szCs w:val="32"/>
        </w:rPr>
        <w:t>一</w:t>
      </w:r>
      <w:proofErr w:type="gramEnd"/>
      <w:r w:rsidRPr="003B3DB1">
        <w:rPr>
          <w:rFonts w:ascii="仿宋_GB2312" w:eastAsia="仿宋_GB2312" w:hAnsi="宋体" w:hint="eastAsia"/>
          <w:sz w:val="32"/>
          <w:szCs w:val="32"/>
        </w:rPr>
        <w:t>企</w:t>
      </w:r>
      <w:proofErr w:type="gramStart"/>
      <w:r w:rsidRPr="003B3DB1">
        <w:rPr>
          <w:rFonts w:ascii="仿宋_GB2312" w:eastAsia="仿宋_GB2312" w:hAnsi="宋体" w:hint="eastAsia"/>
          <w:sz w:val="32"/>
          <w:szCs w:val="32"/>
        </w:rPr>
        <w:t>一</w:t>
      </w:r>
      <w:proofErr w:type="gramEnd"/>
      <w:r w:rsidRPr="003B3DB1">
        <w:rPr>
          <w:rFonts w:ascii="仿宋_GB2312" w:eastAsia="仿宋_GB2312" w:hAnsi="宋体" w:hint="eastAsia"/>
          <w:sz w:val="32"/>
          <w:szCs w:val="32"/>
        </w:rPr>
        <w:t>技术”研发中心、山东省新旧动能转换行业公共实训基地、泰安市产业技术研究院、泰安市企业技术中心、泰安市重点实验室；承担工信部2017年度绿色制造系统集成项目1项，山东省科技厅2017年山东省重点研发计划1项，</w:t>
      </w:r>
      <w:proofErr w:type="gramStart"/>
      <w:r w:rsidRPr="003B3DB1">
        <w:rPr>
          <w:rFonts w:ascii="仿宋_GB2312" w:eastAsia="仿宋_GB2312" w:hAnsi="宋体" w:hint="eastAsia"/>
          <w:sz w:val="32"/>
          <w:szCs w:val="32"/>
        </w:rPr>
        <w:t>山东省发改委</w:t>
      </w:r>
      <w:proofErr w:type="gramEnd"/>
      <w:r w:rsidRPr="003B3DB1">
        <w:rPr>
          <w:rFonts w:ascii="仿宋_GB2312" w:eastAsia="仿宋_GB2312" w:hAnsi="宋体" w:hint="eastAsia"/>
          <w:sz w:val="32"/>
          <w:szCs w:val="32"/>
        </w:rPr>
        <w:t>2017年西部隆起带人才项目1项，泰安科技局泰安市发展计划项目1项；制定企业技术标准5项，其中公司以第一起草单位申请制定的氨基葡萄糖行业</w:t>
      </w:r>
      <w:proofErr w:type="gramStart"/>
      <w:r w:rsidRPr="003B3DB1">
        <w:rPr>
          <w:rFonts w:ascii="仿宋_GB2312" w:eastAsia="仿宋_GB2312" w:hAnsi="宋体" w:hint="eastAsia"/>
          <w:sz w:val="32"/>
          <w:szCs w:val="32"/>
        </w:rPr>
        <w:t>标准获</w:t>
      </w:r>
      <w:proofErr w:type="gramEnd"/>
      <w:r w:rsidRPr="003B3DB1">
        <w:rPr>
          <w:rFonts w:ascii="仿宋_GB2312" w:eastAsia="仿宋_GB2312" w:hAnsi="宋体" w:hint="eastAsia"/>
          <w:sz w:val="32"/>
          <w:szCs w:val="32"/>
        </w:rPr>
        <w:t>工信部立项；荣获2017年度中国产学研合作创新奖1项，泰安市科技进步奖一等奖1项、二等奖1项、三等奖1项，山东省技术市场科技金桥奖2项等。</w:t>
      </w:r>
    </w:p>
    <w:p w:rsidR="0052320D"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技术需求：</w:t>
      </w:r>
      <w:r w:rsidR="0052320D" w:rsidRPr="003B3DB1">
        <w:rPr>
          <w:rFonts w:ascii="仿宋_GB2312" w:eastAsia="仿宋_GB2312" w:hAnsi="宋体" w:hint="eastAsia"/>
          <w:sz w:val="32"/>
          <w:szCs w:val="32"/>
        </w:rPr>
        <w:t>1、筛选获得具有自主知识产权的氨基葡萄糖工业高产新菌株(谷氨酸棒杆菌)，建立新一代氨基葡萄糖发酵工艺，产物浓度达到100g/L以上；</w:t>
      </w:r>
    </w:p>
    <w:p w:rsidR="0052320D" w:rsidRPr="003B3DB1" w:rsidRDefault="0052320D"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lastRenderedPageBreak/>
        <w:t>2、开发具有自主知识产权的N-乙酰氨基葡萄糖脱乙酰</w:t>
      </w:r>
      <w:proofErr w:type="gramStart"/>
      <w:r w:rsidRPr="003B3DB1">
        <w:rPr>
          <w:rFonts w:ascii="仿宋_GB2312" w:eastAsia="仿宋_GB2312" w:hAnsi="宋体" w:hint="eastAsia"/>
          <w:sz w:val="32"/>
          <w:szCs w:val="32"/>
        </w:rPr>
        <w:t>酶生产</w:t>
      </w:r>
      <w:proofErr w:type="gramEnd"/>
      <w:r w:rsidRPr="003B3DB1">
        <w:rPr>
          <w:rFonts w:ascii="仿宋_GB2312" w:eastAsia="仿宋_GB2312" w:hAnsi="宋体" w:hint="eastAsia"/>
          <w:sz w:val="32"/>
          <w:szCs w:val="32"/>
        </w:rPr>
        <w:t>菌株和工艺，建立酶法脱N-乙酰氨基葡萄糖的新工艺；</w:t>
      </w:r>
    </w:p>
    <w:p w:rsidR="0052320D" w:rsidRPr="003B3DB1" w:rsidRDefault="0052320D"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3、对现有N-乙酰氨基葡萄糖生产菌株进行优化和改造，筛选出更高效的、具有自主知识产权的N-乙酰氨基葡萄糖高产菌株；</w:t>
      </w:r>
    </w:p>
    <w:p w:rsidR="00AC718C" w:rsidRPr="003B3DB1" w:rsidRDefault="0052320D"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4、培养科技人才，搭建技术创新平台，共建院士工作站，为技术人员和分析测试人员提供培训或进修机会，共同探索创新型工程应用人才培养的新模式。</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所在县区：</w:t>
      </w:r>
      <w:r w:rsidR="0052320D" w:rsidRPr="003B3DB1">
        <w:rPr>
          <w:rFonts w:ascii="仿宋_GB2312" w:eastAsia="仿宋_GB2312" w:hAnsi="宋体" w:hint="eastAsia"/>
          <w:sz w:val="32"/>
          <w:szCs w:val="32"/>
        </w:rPr>
        <w:t>山东省新泰市</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联系人：</w:t>
      </w:r>
      <w:r w:rsidR="0052320D" w:rsidRPr="003B3DB1">
        <w:rPr>
          <w:rFonts w:ascii="仿宋_GB2312" w:eastAsia="仿宋_GB2312" w:hAnsi="宋体" w:hint="eastAsia"/>
          <w:sz w:val="32"/>
          <w:szCs w:val="32"/>
        </w:rPr>
        <w:t>刘长峰</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联系方式：</w:t>
      </w:r>
      <w:r w:rsidR="0052320D" w:rsidRPr="003B3DB1">
        <w:rPr>
          <w:rFonts w:ascii="仿宋_GB2312" w:eastAsia="仿宋_GB2312" w:hAnsi="宋体" w:hint="eastAsia"/>
          <w:sz w:val="32"/>
          <w:szCs w:val="32"/>
        </w:rPr>
        <w:t>15650221278</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E-mail：</w:t>
      </w:r>
      <w:r w:rsidR="0052320D" w:rsidRPr="003B3DB1">
        <w:rPr>
          <w:rFonts w:ascii="仿宋_GB2312" w:eastAsia="仿宋_GB2312" w:hAnsi="宋体"/>
          <w:sz w:val="32"/>
          <w:szCs w:val="32"/>
        </w:rPr>
        <w:t>zy@depuchem.com</w:t>
      </w:r>
    </w:p>
    <w:p w:rsidR="00AC718C" w:rsidRDefault="00AC718C" w:rsidP="00AC718C"/>
    <w:p w:rsidR="00AC718C" w:rsidRDefault="00AC718C" w:rsidP="00AC718C"/>
    <w:p w:rsidR="00AC718C" w:rsidRPr="003B3DB1" w:rsidRDefault="00BF3D3B" w:rsidP="003B3DB1">
      <w:pPr>
        <w:spacing w:line="600" w:lineRule="exact"/>
        <w:jc w:val="center"/>
        <w:rPr>
          <w:rFonts w:ascii="黑体" w:eastAsia="黑体" w:hAnsi="黑体"/>
          <w:sz w:val="32"/>
          <w:szCs w:val="32"/>
        </w:rPr>
      </w:pPr>
      <w:r w:rsidRPr="003B3DB1">
        <w:rPr>
          <w:rFonts w:ascii="黑体" w:eastAsia="黑体" w:hAnsi="黑体" w:hint="eastAsia"/>
          <w:sz w:val="32"/>
          <w:szCs w:val="32"/>
        </w:rPr>
        <w:t>山东国龙生物工程有限公司</w:t>
      </w:r>
    </w:p>
    <w:p w:rsidR="00BF3D3B" w:rsidRDefault="00BF3D3B" w:rsidP="00AC718C">
      <w:pPr>
        <w:rPr>
          <w:rFonts w:ascii="Times New Roman" w:hAnsi="Times New Roman" w:cs="宋体"/>
        </w:rPr>
      </w:pPr>
    </w:p>
    <w:p w:rsidR="00BF3D3B" w:rsidRPr="003B3DB1" w:rsidRDefault="00BF3D3B"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山东国龙公司是由美国</w:t>
      </w:r>
      <w:r w:rsidRPr="003B3DB1">
        <w:rPr>
          <w:rFonts w:ascii="仿宋_GB2312" w:eastAsia="仿宋_GB2312" w:hAnsi="宋体"/>
          <w:sz w:val="32"/>
          <w:szCs w:val="32"/>
        </w:rPr>
        <w:t>GLOBAL HI-TECH CORP</w:t>
      </w:r>
      <w:r w:rsidRPr="003B3DB1">
        <w:rPr>
          <w:rFonts w:ascii="仿宋_GB2312" w:eastAsia="仿宋_GB2312" w:hAnsi="宋体" w:hint="eastAsia"/>
          <w:sz w:val="32"/>
          <w:szCs w:val="32"/>
        </w:rPr>
        <w:t>公司在华投资，以</w:t>
      </w:r>
      <w:r w:rsidRPr="003B3DB1">
        <w:rPr>
          <w:rFonts w:ascii="仿宋_GB2312" w:eastAsia="仿宋_GB2312" w:hAnsi="宋体"/>
          <w:sz w:val="32"/>
          <w:szCs w:val="32"/>
        </w:rPr>
        <w:t>“</w:t>
      </w:r>
      <w:r w:rsidRPr="003B3DB1">
        <w:rPr>
          <w:rFonts w:ascii="仿宋_GB2312" w:eastAsia="仿宋_GB2312" w:hAnsi="宋体" w:hint="eastAsia"/>
          <w:sz w:val="32"/>
          <w:szCs w:val="32"/>
        </w:rPr>
        <w:t>创一流高科技农业生物技术企业</w:t>
      </w:r>
      <w:r w:rsidRPr="003B3DB1">
        <w:rPr>
          <w:rFonts w:ascii="仿宋_GB2312" w:eastAsia="仿宋_GB2312" w:hAnsi="宋体"/>
          <w:sz w:val="32"/>
          <w:szCs w:val="32"/>
        </w:rPr>
        <w:t>”</w:t>
      </w:r>
      <w:r w:rsidRPr="003B3DB1">
        <w:rPr>
          <w:rFonts w:ascii="仿宋_GB2312" w:eastAsia="仿宋_GB2312" w:hAnsi="宋体" w:hint="eastAsia"/>
          <w:sz w:val="32"/>
          <w:szCs w:val="32"/>
        </w:rPr>
        <w:t>为目标，</w:t>
      </w:r>
      <w:proofErr w:type="gramStart"/>
      <w:r w:rsidRPr="003B3DB1">
        <w:rPr>
          <w:rFonts w:ascii="仿宋_GB2312" w:eastAsia="仿宋_GB2312" w:hAnsi="宋体" w:hint="eastAsia"/>
          <w:sz w:val="32"/>
          <w:szCs w:val="32"/>
        </w:rPr>
        <w:t>融汇</w:t>
      </w:r>
      <w:proofErr w:type="gramEnd"/>
      <w:r w:rsidRPr="003B3DB1">
        <w:rPr>
          <w:rFonts w:ascii="仿宋_GB2312" w:eastAsia="仿宋_GB2312" w:hAnsi="宋体" w:hint="eastAsia"/>
          <w:sz w:val="32"/>
          <w:szCs w:val="32"/>
        </w:rPr>
        <w:t>国内外高新科技力量、按照现代企业管理制度创办的新型高科技生物技术企业。</w:t>
      </w:r>
    </w:p>
    <w:p w:rsidR="00BF3D3B" w:rsidRPr="003B3DB1" w:rsidRDefault="00BF3D3B"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山东国龙公司是上海国龙集团旗下子公司，上海国龙集团在国家</w:t>
      </w:r>
      <w:r w:rsidRPr="003B3DB1">
        <w:rPr>
          <w:rFonts w:ascii="仿宋_GB2312" w:eastAsia="仿宋_GB2312" w:hAnsi="宋体"/>
          <w:sz w:val="32"/>
          <w:szCs w:val="32"/>
        </w:rPr>
        <w:t>“</w:t>
      </w:r>
      <w:r w:rsidRPr="003B3DB1">
        <w:rPr>
          <w:rFonts w:ascii="仿宋_GB2312" w:eastAsia="仿宋_GB2312" w:hAnsi="宋体" w:hint="eastAsia"/>
          <w:sz w:val="32"/>
          <w:szCs w:val="32"/>
        </w:rPr>
        <w:t>千人计划</w:t>
      </w:r>
      <w:r w:rsidRPr="003B3DB1">
        <w:rPr>
          <w:rFonts w:ascii="仿宋_GB2312" w:eastAsia="仿宋_GB2312" w:hAnsi="宋体"/>
          <w:sz w:val="32"/>
          <w:szCs w:val="32"/>
        </w:rPr>
        <w:t>”</w:t>
      </w:r>
      <w:r w:rsidRPr="003B3DB1">
        <w:rPr>
          <w:rFonts w:ascii="仿宋_GB2312" w:eastAsia="仿宋_GB2312" w:hAnsi="宋体" w:hint="eastAsia"/>
          <w:sz w:val="32"/>
          <w:szCs w:val="32"/>
        </w:rPr>
        <w:t>专家、泰山学者</w:t>
      </w:r>
      <w:r w:rsidRPr="003B3DB1">
        <w:rPr>
          <w:rFonts w:ascii="仿宋_GB2312" w:eastAsia="仿宋_GB2312" w:hAnsi="宋体"/>
          <w:sz w:val="32"/>
          <w:szCs w:val="32"/>
        </w:rPr>
        <w:t>-</w:t>
      </w:r>
      <w:r w:rsidRPr="003B3DB1">
        <w:rPr>
          <w:rFonts w:ascii="仿宋_GB2312" w:eastAsia="仿宋_GB2312" w:hAnsi="宋体" w:hint="eastAsia"/>
          <w:sz w:val="32"/>
          <w:szCs w:val="32"/>
        </w:rPr>
        <w:t>海外特聘专家，留美博士钟诚带领下，以生物学家团队为基石，立足于上海，企业不断发展壮大；现共辖有上海国龙生物科技有限公司、</w:t>
      </w:r>
      <w:r w:rsidRPr="003B3DB1">
        <w:rPr>
          <w:rFonts w:ascii="仿宋_GB2312" w:eastAsia="仿宋_GB2312" w:hAnsi="宋体" w:hint="eastAsia"/>
          <w:sz w:val="32"/>
          <w:szCs w:val="32"/>
        </w:rPr>
        <w:lastRenderedPageBreak/>
        <w:t>上海高龙生物科技有限公司、山东国龙生物生物工程有限公司、山东高龙生物科技有限公司、常州高龙绿色生物科技有限公司、</w:t>
      </w:r>
      <w:proofErr w:type="gramStart"/>
      <w:r w:rsidRPr="003B3DB1">
        <w:rPr>
          <w:rFonts w:ascii="仿宋_GB2312" w:eastAsia="仿宋_GB2312" w:hAnsi="宋体" w:hint="eastAsia"/>
          <w:sz w:val="32"/>
          <w:szCs w:val="32"/>
        </w:rPr>
        <w:t>嘉兴国</w:t>
      </w:r>
      <w:proofErr w:type="gramEnd"/>
      <w:r w:rsidRPr="003B3DB1">
        <w:rPr>
          <w:rFonts w:ascii="仿宋_GB2312" w:eastAsia="仿宋_GB2312" w:hAnsi="宋体" w:hint="eastAsia"/>
          <w:sz w:val="32"/>
          <w:szCs w:val="32"/>
        </w:rPr>
        <w:t>龙生物科技有限公司、南京国龙生物科技有限公司、</w:t>
      </w:r>
      <w:proofErr w:type="gramStart"/>
      <w:r w:rsidRPr="003B3DB1">
        <w:rPr>
          <w:rFonts w:ascii="仿宋_GB2312" w:eastAsia="仿宋_GB2312" w:hAnsi="宋体" w:hint="eastAsia"/>
          <w:sz w:val="32"/>
          <w:szCs w:val="32"/>
        </w:rPr>
        <w:t>临沂国</w:t>
      </w:r>
      <w:proofErr w:type="gramEnd"/>
      <w:r w:rsidRPr="003B3DB1">
        <w:rPr>
          <w:rFonts w:ascii="仿宋_GB2312" w:eastAsia="仿宋_GB2312" w:hAnsi="宋体" w:hint="eastAsia"/>
          <w:sz w:val="32"/>
          <w:szCs w:val="32"/>
        </w:rPr>
        <w:t>龙生态科技有限公司、厦门城绿生物环保有限公司等</w:t>
      </w:r>
      <w:r w:rsidRPr="003B3DB1">
        <w:rPr>
          <w:rFonts w:ascii="仿宋_GB2312" w:eastAsia="仿宋_GB2312" w:hAnsi="宋体"/>
          <w:sz w:val="32"/>
          <w:szCs w:val="32"/>
        </w:rPr>
        <w:t>9</w:t>
      </w:r>
      <w:r w:rsidRPr="003B3DB1">
        <w:rPr>
          <w:rFonts w:ascii="仿宋_GB2312" w:eastAsia="仿宋_GB2312" w:hAnsi="宋体" w:hint="eastAsia"/>
          <w:sz w:val="32"/>
          <w:szCs w:val="32"/>
        </w:rPr>
        <w:t>家全资子公司和</w:t>
      </w:r>
      <w:r w:rsidRPr="003B3DB1">
        <w:rPr>
          <w:rFonts w:ascii="仿宋_GB2312" w:eastAsia="仿宋_GB2312" w:hAnsi="宋体"/>
          <w:sz w:val="32"/>
          <w:szCs w:val="32"/>
        </w:rPr>
        <w:t>1</w:t>
      </w:r>
      <w:r w:rsidRPr="003B3DB1">
        <w:rPr>
          <w:rFonts w:ascii="仿宋_GB2312" w:eastAsia="仿宋_GB2312" w:hAnsi="宋体" w:hint="eastAsia"/>
          <w:sz w:val="32"/>
          <w:szCs w:val="32"/>
        </w:rPr>
        <w:t>个上海高龙生物技术研究中心。山东国龙公司在致力于无公害绿色饲料产品的研发和推广的同时，又在全国首创微生物发酵饲料系列产品。经大量养殖场及大型养殖企业的饲喂，结果证明对控制目前猪场、鸡场疾病的爆发起到了决定性的作用，有效的控制了高混合感染疾病的爆发率，明显降低生猪死淘率，大幅减少药物使用量，大大提高了生产性能。为养殖场及大型养殖企业带来了很好的养殖效益，为中国养殖业带来全新养殖革命。</w:t>
      </w:r>
    </w:p>
    <w:p w:rsidR="00BF3D3B" w:rsidRPr="003B3DB1" w:rsidRDefault="00BF3D3B"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hint="eastAsia"/>
          <w:sz w:val="32"/>
          <w:szCs w:val="32"/>
        </w:rPr>
        <w:t>山东国龙公司在发挥产品研发和品控技术队伍优势的同时，部门精简，人员干练，并将充分利用社会现有资源，重点构建市场营销网络，达到高效低成本运营，使企业健康持续地成长，为客户创造价值和服务，为员工创造机会和未来，为社会创造就业和财富。</w:t>
      </w:r>
    </w:p>
    <w:p w:rsidR="00BF3D3B"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技术需求：</w:t>
      </w:r>
      <w:r w:rsidR="00BF3D3B" w:rsidRPr="003B3DB1">
        <w:rPr>
          <w:rFonts w:ascii="仿宋_GB2312" w:eastAsia="仿宋_GB2312" w:hAnsi="宋体"/>
          <w:sz w:val="32"/>
          <w:szCs w:val="32"/>
        </w:rPr>
        <w:t>1</w:t>
      </w:r>
      <w:r w:rsidR="00BF3D3B" w:rsidRPr="003B3DB1">
        <w:rPr>
          <w:rFonts w:ascii="仿宋_GB2312" w:eastAsia="仿宋_GB2312" w:hAnsi="宋体" w:hint="eastAsia"/>
          <w:sz w:val="32"/>
          <w:szCs w:val="32"/>
        </w:rPr>
        <w:t>、对生物发酵饲料的发展推广方面合作，快速让发酵饲料进入山东省内的养殖户家。</w:t>
      </w:r>
    </w:p>
    <w:p w:rsidR="00AC718C" w:rsidRPr="003B3DB1" w:rsidRDefault="00BF3D3B" w:rsidP="003B3DB1">
      <w:pPr>
        <w:widowControl/>
        <w:adjustRightInd w:val="0"/>
        <w:snapToGrid w:val="0"/>
        <w:spacing w:line="600" w:lineRule="exact"/>
        <w:ind w:firstLineChars="200" w:firstLine="640"/>
        <w:rPr>
          <w:rFonts w:ascii="仿宋_GB2312" w:eastAsia="仿宋_GB2312" w:hAnsi="宋体"/>
          <w:sz w:val="32"/>
          <w:szCs w:val="32"/>
        </w:rPr>
      </w:pPr>
      <w:r w:rsidRPr="003B3DB1">
        <w:rPr>
          <w:rFonts w:ascii="仿宋_GB2312" w:eastAsia="仿宋_GB2312" w:hAnsi="宋体"/>
          <w:sz w:val="32"/>
          <w:szCs w:val="32"/>
        </w:rPr>
        <w:t>2</w:t>
      </w:r>
      <w:r w:rsidRPr="003B3DB1">
        <w:rPr>
          <w:rFonts w:ascii="仿宋_GB2312" w:eastAsia="仿宋_GB2312" w:hAnsi="宋体" w:hint="eastAsia"/>
          <w:sz w:val="32"/>
          <w:szCs w:val="32"/>
        </w:rPr>
        <w:t>、与山东省微生物研究所联合研发，创新，突破生物领域里的技术难点。</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所在县区：</w:t>
      </w:r>
      <w:r w:rsidR="00BF3D3B" w:rsidRPr="003B3DB1">
        <w:rPr>
          <w:rFonts w:ascii="仿宋_GB2312" w:eastAsia="仿宋_GB2312" w:hAnsi="宋体" w:hint="eastAsia"/>
          <w:sz w:val="32"/>
          <w:szCs w:val="32"/>
        </w:rPr>
        <w:t>山东省宁阳县</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联系人：</w:t>
      </w:r>
      <w:r w:rsidR="00BF3D3B" w:rsidRPr="003B3DB1">
        <w:rPr>
          <w:rFonts w:ascii="仿宋_GB2312" w:eastAsia="仿宋_GB2312" w:hAnsi="宋体" w:hint="eastAsia"/>
          <w:sz w:val="32"/>
          <w:szCs w:val="32"/>
        </w:rPr>
        <w:t>张丽美</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lastRenderedPageBreak/>
        <w:t>联系方式：</w:t>
      </w:r>
      <w:r w:rsidR="00BF3D3B" w:rsidRPr="003B3DB1">
        <w:rPr>
          <w:rFonts w:ascii="仿宋_GB2312" w:eastAsia="仿宋_GB2312" w:hAnsi="宋体"/>
          <w:sz w:val="32"/>
          <w:szCs w:val="32"/>
        </w:rPr>
        <w:t>15662027771</w:t>
      </w:r>
    </w:p>
    <w:p w:rsidR="00AC718C" w:rsidRPr="003B3DB1" w:rsidRDefault="00AC718C" w:rsidP="003B3DB1">
      <w:pPr>
        <w:widowControl/>
        <w:adjustRightInd w:val="0"/>
        <w:snapToGrid w:val="0"/>
        <w:spacing w:line="600" w:lineRule="exact"/>
        <w:ind w:firstLineChars="200" w:firstLine="643"/>
        <w:rPr>
          <w:rFonts w:ascii="仿宋_GB2312" w:eastAsia="仿宋_GB2312" w:hAnsi="宋体"/>
          <w:sz w:val="32"/>
          <w:szCs w:val="32"/>
        </w:rPr>
      </w:pPr>
      <w:r w:rsidRPr="003B3DB1">
        <w:rPr>
          <w:rFonts w:ascii="仿宋_GB2312" w:eastAsia="仿宋_GB2312" w:hAnsi="宋体" w:hint="eastAsia"/>
          <w:b/>
          <w:sz w:val="32"/>
          <w:szCs w:val="32"/>
        </w:rPr>
        <w:t>E-mail：</w:t>
      </w:r>
      <w:hyperlink r:id="rId9" w:history="1">
        <w:r w:rsidR="00BF3D3B" w:rsidRPr="003B3DB1">
          <w:rPr>
            <w:rFonts w:ascii="仿宋_GB2312" w:eastAsia="仿宋_GB2312" w:hAnsi="宋体"/>
            <w:sz w:val="32"/>
            <w:szCs w:val="32"/>
          </w:rPr>
          <w:t>740023539@qq.com</w:t>
        </w:r>
      </w:hyperlink>
    </w:p>
    <w:sectPr w:rsidR="00AC718C" w:rsidRPr="003B3DB1">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CE6" w:rsidRDefault="00CC7CE6" w:rsidP="003B3DB1">
      <w:r>
        <w:separator/>
      </w:r>
    </w:p>
  </w:endnote>
  <w:endnote w:type="continuationSeparator" w:id="0">
    <w:p w:rsidR="00CC7CE6" w:rsidRDefault="00CC7CE6" w:rsidP="003B3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DB1" w:rsidRDefault="003B3DB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DB1" w:rsidRDefault="003B3DB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DB1" w:rsidRDefault="003B3DB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CE6" w:rsidRDefault="00CC7CE6" w:rsidP="003B3DB1">
      <w:r>
        <w:separator/>
      </w:r>
    </w:p>
  </w:footnote>
  <w:footnote w:type="continuationSeparator" w:id="0">
    <w:p w:rsidR="00CC7CE6" w:rsidRDefault="00CC7CE6" w:rsidP="003B3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DB1" w:rsidRDefault="003B3DB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DB1" w:rsidRDefault="003B3DB1" w:rsidP="003B3DB1">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DB1" w:rsidRDefault="003B3DB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16A"/>
    <w:rsid w:val="003B3DB1"/>
    <w:rsid w:val="0052320D"/>
    <w:rsid w:val="00AC718C"/>
    <w:rsid w:val="00B969A3"/>
    <w:rsid w:val="00BF3D3B"/>
    <w:rsid w:val="00CC7CE6"/>
    <w:rsid w:val="00D1416A"/>
    <w:rsid w:val="00D77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7D33"/>
    <w:rPr>
      <w:color w:val="0000FF" w:themeColor="hyperlink"/>
      <w:u w:val="single"/>
    </w:rPr>
  </w:style>
  <w:style w:type="character" w:customStyle="1" w:styleId="liChar">
    <w:name w:val="li_正文 Char"/>
    <w:link w:val="li"/>
    <w:rsid w:val="00D77D33"/>
    <w:rPr>
      <w:rFonts w:ascii="Verdana" w:hAnsi="Verdana"/>
      <w:sz w:val="28"/>
      <w:szCs w:val="28"/>
    </w:rPr>
  </w:style>
  <w:style w:type="paragraph" w:customStyle="1" w:styleId="li">
    <w:name w:val="li_正文"/>
    <w:basedOn w:val="a"/>
    <w:link w:val="liChar"/>
    <w:rsid w:val="00D77D33"/>
    <w:pPr>
      <w:ind w:firstLineChars="200" w:firstLine="200"/>
      <w:jc w:val="left"/>
    </w:pPr>
    <w:rPr>
      <w:rFonts w:ascii="Verdana" w:hAnsi="Verdana"/>
      <w:sz w:val="28"/>
      <w:szCs w:val="28"/>
    </w:rPr>
  </w:style>
  <w:style w:type="paragraph" w:customStyle="1" w:styleId="1Char">
    <w:name w:val="1 Char"/>
    <w:basedOn w:val="a"/>
    <w:rsid w:val="0052320D"/>
    <w:rPr>
      <w:rFonts w:ascii="Calibri" w:eastAsia="宋体" w:hAnsi="Calibri" w:cs="Times New Roman"/>
    </w:rPr>
  </w:style>
  <w:style w:type="paragraph" w:styleId="a4">
    <w:name w:val="header"/>
    <w:basedOn w:val="a"/>
    <w:link w:val="Char"/>
    <w:uiPriority w:val="99"/>
    <w:unhideWhenUsed/>
    <w:rsid w:val="003B3D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B3DB1"/>
    <w:rPr>
      <w:sz w:val="18"/>
      <w:szCs w:val="18"/>
    </w:rPr>
  </w:style>
  <w:style w:type="paragraph" w:styleId="a5">
    <w:name w:val="footer"/>
    <w:basedOn w:val="a"/>
    <w:link w:val="Char0"/>
    <w:uiPriority w:val="99"/>
    <w:unhideWhenUsed/>
    <w:rsid w:val="003B3DB1"/>
    <w:pPr>
      <w:tabs>
        <w:tab w:val="center" w:pos="4153"/>
        <w:tab w:val="right" w:pos="8306"/>
      </w:tabs>
      <w:snapToGrid w:val="0"/>
      <w:jc w:val="left"/>
    </w:pPr>
    <w:rPr>
      <w:sz w:val="18"/>
      <w:szCs w:val="18"/>
    </w:rPr>
  </w:style>
  <w:style w:type="character" w:customStyle="1" w:styleId="Char0">
    <w:name w:val="页脚 Char"/>
    <w:basedOn w:val="a0"/>
    <w:link w:val="a5"/>
    <w:uiPriority w:val="99"/>
    <w:rsid w:val="003B3DB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7D33"/>
    <w:rPr>
      <w:color w:val="0000FF" w:themeColor="hyperlink"/>
      <w:u w:val="single"/>
    </w:rPr>
  </w:style>
  <w:style w:type="character" w:customStyle="1" w:styleId="liChar">
    <w:name w:val="li_正文 Char"/>
    <w:link w:val="li"/>
    <w:rsid w:val="00D77D33"/>
    <w:rPr>
      <w:rFonts w:ascii="Verdana" w:hAnsi="Verdana"/>
      <w:sz w:val="28"/>
      <w:szCs w:val="28"/>
    </w:rPr>
  </w:style>
  <w:style w:type="paragraph" w:customStyle="1" w:styleId="li">
    <w:name w:val="li_正文"/>
    <w:basedOn w:val="a"/>
    <w:link w:val="liChar"/>
    <w:rsid w:val="00D77D33"/>
    <w:pPr>
      <w:ind w:firstLineChars="200" w:firstLine="200"/>
      <w:jc w:val="left"/>
    </w:pPr>
    <w:rPr>
      <w:rFonts w:ascii="Verdana" w:hAnsi="Verdana"/>
      <w:sz w:val="28"/>
      <w:szCs w:val="28"/>
    </w:rPr>
  </w:style>
  <w:style w:type="paragraph" w:customStyle="1" w:styleId="1Char">
    <w:name w:val="1 Char"/>
    <w:basedOn w:val="a"/>
    <w:rsid w:val="0052320D"/>
    <w:rPr>
      <w:rFonts w:ascii="Calibri" w:eastAsia="宋体" w:hAnsi="Calibri" w:cs="Times New Roman"/>
    </w:rPr>
  </w:style>
  <w:style w:type="paragraph" w:styleId="a4">
    <w:name w:val="header"/>
    <w:basedOn w:val="a"/>
    <w:link w:val="Char"/>
    <w:uiPriority w:val="99"/>
    <w:unhideWhenUsed/>
    <w:rsid w:val="003B3D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B3DB1"/>
    <w:rPr>
      <w:sz w:val="18"/>
      <w:szCs w:val="18"/>
    </w:rPr>
  </w:style>
  <w:style w:type="paragraph" w:styleId="a5">
    <w:name w:val="footer"/>
    <w:basedOn w:val="a"/>
    <w:link w:val="Char0"/>
    <w:uiPriority w:val="99"/>
    <w:unhideWhenUsed/>
    <w:rsid w:val="003B3DB1"/>
    <w:pPr>
      <w:tabs>
        <w:tab w:val="center" w:pos="4153"/>
        <w:tab w:val="right" w:pos="8306"/>
      </w:tabs>
      <w:snapToGrid w:val="0"/>
      <w:jc w:val="left"/>
    </w:pPr>
    <w:rPr>
      <w:sz w:val="18"/>
      <w:szCs w:val="18"/>
    </w:rPr>
  </w:style>
  <w:style w:type="character" w:customStyle="1" w:styleId="Char0">
    <w:name w:val="页脚 Char"/>
    <w:basedOn w:val="a0"/>
    <w:link w:val="a5"/>
    <w:uiPriority w:val="99"/>
    <w:rsid w:val="003B3D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bswkj@163.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zhangying@microgenbiotech.com.cn" TargetMode="External"/><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740023539@qq.com" TargetMode="Externa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832</Words>
  <Characters>4748</Characters>
  <Application>Microsoft Office Word</Application>
  <DocSecurity>0</DocSecurity>
  <Lines>39</Lines>
  <Paragraphs>11</Paragraphs>
  <ScaleCrop>false</ScaleCrop>
  <Company/>
  <LinksUpToDate>false</LinksUpToDate>
  <CharactersWithSpaces>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User</cp:lastModifiedBy>
  <cp:revision>6</cp:revision>
  <dcterms:created xsi:type="dcterms:W3CDTF">2018-03-21T02:17:00Z</dcterms:created>
  <dcterms:modified xsi:type="dcterms:W3CDTF">2018-03-21T11:22:00Z</dcterms:modified>
</cp:coreProperties>
</file>