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3B5" w:rsidRDefault="008463B5" w:rsidP="008463B5">
      <w:pPr>
        <w:spacing w:line="400" w:lineRule="exact"/>
        <w:rPr>
          <w:rFonts w:ascii="宋体" w:hAnsi="宋体" w:hint="eastAsia"/>
          <w:szCs w:val="21"/>
        </w:rPr>
      </w:pPr>
    </w:p>
    <w:p w:rsidR="0084276A" w:rsidRPr="008463B5" w:rsidRDefault="008463B5" w:rsidP="008463B5">
      <w:pPr>
        <w:spacing w:line="700" w:lineRule="exact"/>
        <w:jc w:val="center"/>
        <w:rPr>
          <w:rFonts w:ascii="方正小标宋_GBK" w:eastAsia="方正小标宋_GBK" w:hAnsi="宋体"/>
          <w:sz w:val="44"/>
          <w:szCs w:val="44"/>
        </w:rPr>
      </w:pPr>
      <w:r w:rsidRPr="008463B5">
        <w:rPr>
          <w:rFonts w:ascii="方正小标宋_GBK" w:eastAsia="方正小标宋_GBK" w:hAnsi="宋体" w:hint="eastAsia"/>
          <w:sz w:val="44"/>
          <w:szCs w:val="44"/>
        </w:rPr>
        <w:t>食品加工/畜牧副产品加工</w:t>
      </w:r>
    </w:p>
    <w:p w:rsidR="008463B5" w:rsidRDefault="008463B5" w:rsidP="008463B5">
      <w:pPr>
        <w:spacing w:line="400" w:lineRule="exact"/>
        <w:rPr>
          <w:rFonts w:ascii="宋体" w:hAnsi="宋体"/>
          <w:szCs w:val="21"/>
        </w:rPr>
      </w:pPr>
    </w:p>
    <w:p w:rsidR="008463B5" w:rsidRPr="0003029A" w:rsidRDefault="008463B5" w:rsidP="008E24CB">
      <w:pPr>
        <w:jc w:val="center"/>
        <w:rPr>
          <w:rFonts w:ascii="黑体" w:eastAsia="黑体" w:hAnsi="宋体" w:hint="eastAsia"/>
          <w:sz w:val="32"/>
          <w:szCs w:val="32"/>
        </w:rPr>
      </w:pPr>
      <w:r w:rsidRPr="0003029A">
        <w:rPr>
          <w:rFonts w:ascii="黑体" w:eastAsia="黑体" w:hAnsi="宋体" w:hint="eastAsia"/>
          <w:sz w:val="32"/>
          <w:szCs w:val="32"/>
        </w:rPr>
        <w:t>泰安市海之润食品有限公司</w:t>
      </w:r>
    </w:p>
    <w:p w:rsidR="004E71EB" w:rsidRDefault="004E71EB" w:rsidP="008463B5"/>
    <w:p w:rsidR="004E71EB" w:rsidRPr="008E24CB" w:rsidRDefault="004E71EB" w:rsidP="008E24CB">
      <w:pPr>
        <w:spacing w:line="600" w:lineRule="exact"/>
        <w:ind w:firstLineChars="200" w:firstLine="640"/>
        <w:rPr>
          <w:rFonts w:ascii="仿宋_GB2312" w:eastAsia="仿宋_GB2312" w:hAnsi="仿宋"/>
          <w:sz w:val="32"/>
          <w:szCs w:val="32"/>
        </w:rPr>
      </w:pPr>
      <w:r w:rsidRPr="008E24CB">
        <w:rPr>
          <w:rFonts w:ascii="仿宋_GB2312" w:eastAsia="仿宋_GB2312" w:hAnsi="仿宋" w:hint="eastAsia"/>
          <w:sz w:val="32"/>
          <w:szCs w:val="32"/>
        </w:rPr>
        <w:t>泰安市海之润食品有限公司是一家主营食用动物油脂的企业，公司的历史可追溯自1987年，目前已发展成为以清真食用动物油脂加工贸易为主的综合性企业，并在加拿大设立国际贸易公司。</w:t>
      </w:r>
    </w:p>
    <w:p w:rsidR="004E71EB" w:rsidRPr="008E24CB" w:rsidRDefault="004E71EB" w:rsidP="008E24CB">
      <w:pPr>
        <w:spacing w:line="600" w:lineRule="exact"/>
        <w:ind w:firstLineChars="200" w:firstLine="640"/>
        <w:rPr>
          <w:rFonts w:ascii="仿宋_GB2312" w:eastAsia="仿宋_GB2312" w:hAnsi="仿宋"/>
          <w:sz w:val="32"/>
          <w:szCs w:val="32"/>
        </w:rPr>
      </w:pPr>
      <w:r w:rsidRPr="008E24CB">
        <w:rPr>
          <w:rFonts w:ascii="仿宋_GB2312" w:eastAsia="仿宋_GB2312" w:hAnsi="仿宋" w:hint="eastAsia"/>
          <w:sz w:val="32"/>
          <w:szCs w:val="32"/>
        </w:rPr>
        <w:t>海之润“以责任心做最安全的产品、以专业铸就一流的品质、以客户之所想为之所为、以市场之所需创新研发”为目标，近年来极力打造建设了现代化食用动物油脂生产基地、食用动物油脂运输物流团队、国际原料采购团队、清真油脂产品研发平台等，全力打造食用动物油脂行业的龙头企业。</w:t>
      </w:r>
    </w:p>
    <w:p w:rsidR="004E71EB" w:rsidRPr="008E24CB" w:rsidRDefault="004E71EB" w:rsidP="000C7819">
      <w:pPr>
        <w:spacing w:line="600" w:lineRule="exact"/>
        <w:ind w:firstLineChars="200" w:firstLine="643"/>
        <w:rPr>
          <w:rFonts w:ascii="仿宋_GB2312" w:eastAsia="仿宋_GB2312" w:hAnsi="宋体"/>
          <w:sz w:val="32"/>
          <w:szCs w:val="32"/>
        </w:rPr>
      </w:pPr>
      <w:r w:rsidRPr="000C7819">
        <w:rPr>
          <w:rFonts w:ascii="仿宋_GB2312" w:eastAsia="仿宋_GB2312" w:hAnsi="宋体" w:hint="eastAsia"/>
          <w:b/>
          <w:sz w:val="32"/>
          <w:szCs w:val="32"/>
        </w:rPr>
        <w:t>技术需求：</w:t>
      </w:r>
      <w:r w:rsidRPr="008E24CB">
        <w:rPr>
          <w:rFonts w:ascii="仿宋_GB2312" w:eastAsia="仿宋_GB2312" w:hAnsi="宋体" w:hint="eastAsia"/>
          <w:sz w:val="32"/>
          <w:szCs w:val="32"/>
        </w:rPr>
        <w:t>（应提出在企业发展、产品研发中遇到的真实、具体的技术需求，或希望合作的具体领域的高校最新成果、共建平台、人才及项目需求、委托研究开发、技术咨询等）</w:t>
      </w:r>
    </w:p>
    <w:p w:rsidR="004E71EB" w:rsidRPr="008E24CB" w:rsidRDefault="004E71EB" w:rsidP="008E24CB">
      <w:pPr>
        <w:spacing w:line="600" w:lineRule="exact"/>
        <w:ind w:firstLineChars="200" w:firstLine="640"/>
        <w:rPr>
          <w:rFonts w:ascii="仿宋_GB2312" w:eastAsia="仿宋_GB2312" w:hAnsi="仿宋"/>
          <w:sz w:val="32"/>
          <w:szCs w:val="32"/>
        </w:rPr>
      </w:pPr>
      <w:r w:rsidRPr="008E24CB">
        <w:rPr>
          <w:rFonts w:ascii="仿宋_GB2312" w:eastAsia="仿宋_GB2312" w:hAnsi="仿宋" w:hint="eastAsia"/>
          <w:sz w:val="32"/>
          <w:szCs w:val="32"/>
        </w:rPr>
        <w:t>公司热忱希望与国内在畜牧副产品加工领域有深厚造诣的高校开展合作，共建研发平台，促进先进畜牧副产品加工技术转化为产业生产力，为企业和社会作出贡献。</w:t>
      </w:r>
    </w:p>
    <w:p w:rsidR="004E71EB" w:rsidRPr="008E24CB" w:rsidRDefault="004E71EB" w:rsidP="000C7819">
      <w:pPr>
        <w:spacing w:line="600" w:lineRule="exact"/>
        <w:ind w:firstLineChars="200" w:firstLine="643"/>
        <w:rPr>
          <w:rFonts w:ascii="仿宋_GB2312" w:eastAsia="仿宋_GB2312" w:hAnsi="仿宋"/>
          <w:sz w:val="32"/>
          <w:szCs w:val="32"/>
        </w:rPr>
      </w:pPr>
      <w:r w:rsidRPr="000C7819">
        <w:rPr>
          <w:rFonts w:ascii="仿宋_GB2312" w:eastAsia="仿宋_GB2312" w:hAnsi="宋体" w:hint="eastAsia"/>
          <w:b/>
          <w:sz w:val="32"/>
          <w:szCs w:val="32"/>
        </w:rPr>
        <w:t>所在县区：</w:t>
      </w:r>
      <w:r w:rsidRPr="008E24CB">
        <w:rPr>
          <w:rFonts w:ascii="仿宋_GB2312" w:eastAsia="仿宋_GB2312" w:hAnsi="宋体" w:hint="eastAsia"/>
          <w:sz w:val="32"/>
          <w:szCs w:val="32"/>
        </w:rPr>
        <w:t>泮河大街西段路北</w:t>
      </w:r>
    </w:p>
    <w:p w:rsidR="004E71EB" w:rsidRPr="008E24CB" w:rsidRDefault="004E71EB" w:rsidP="000C7819">
      <w:pPr>
        <w:spacing w:line="600" w:lineRule="exact"/>
        <w:ind w:firstLineChars="200" w:firstLine="643"/>
        <w:rPr>
          <w:rFonts w:ascii="仿宋_GB2312" w:eastAsia="仿宋_GB2312" w:hAnsi="仿宋"/>
          <w:sz w:val="32"/>
          <w:szCs w:val="32"/>
        </w:rPr>
      </w:pPr>
      <w:r w:rsidRPr="000C7819">
        <w:rPr>
          <w:rFonts w:ascii="仿宋_GB2312" w:eastAsia="仿宋_GB2312" w:hAnsi="宋体" w:hint="eastAsia"/>
          <w:b/>
          <w:sz w:val="32"/>
          <w:szCs w:val="32"/>
        </w:rPr>
        <w:t>联系人：</w:t>
      </w:r>
      <w:r w:rsidRPr="008E24CB">
        <w:rPr>
          <w:rFonts w:ascii="仿宋_GB2312" w:eastAsia="仿宋_GB2312" w:hAnsi="宋体" w:hint="eastAsia"/>
          <w:sz w:val="32"/>
          <w:szCs w:val="32"/>
        </w:rPr>
        <w:t>贾明彦</w:t>
      </w:r>
    </w:p>
    <w:p w:rsidR="004E71EB" w:rsidRPr="008E24CB" w:rsidRDefault="004E71EB" w:rsidP="000C7819">
      <w:pPr>
        <w:spacing w:line="600" w:lineRule="exact"/>
        <w:ind w:firstLineChars="200" w:firstLine="643"/>
        <w:rPr>
          <w:rFonts w:ascii="仿宋_GB2312" w:eastAsia="仿宋_GB2312" w:hAnsi="宋体"/>
          <w:sz w:val="32"/>
          <w:szCs w:val="32"/>
        </w:rPr>
      </w:pPr>
      <w:r w:rsidRPr="000C7819">
        <w:rPr>
          <w:rFonts w:ascii="仿宋_GB2312" w:eastAsia="仿宋_GB2312" w:hAnsi="宋体" w:hint="eastAsia"/>
          <w:b/>
          <w:sz w:val="32"/>
          <w:szCs w:val="32"/>
        </w:rPr>
        <w:t>联系方式：</w:t>
      </w:r>
      <w:r w:rsidRPr="008E24CB">
        <w:rPr>
          <w:rFonts w:ascii="仿宋_GB2312" w:eastAsia="仿宋_GB2312" w:hAnsi="宋体" w:hint="eastAsia"/>
          <w:sz w:val="32"/>
          <w:szCs w:val="32"/>
        </w:rPr>
        <w:t>15169880079</w:t>
      </w:r>
    </w:p>
    <w:p w:rsidR="004E71EB" w:rsidRDefault="004E71EB" w:rsidP="000C7819">
      <w:pPr>
        <w:spacing w:line="600" w:lineRule="exact"/>
        <w:ind w:firstLineChars="200" w:firstLine="643"/>
        <w:rPr>
          <w:rFonts w:ascii="仿宋_GB2312" w:eastAsia="仿宋_GB2312" w:hAnsi="宋体"/>
          <w:sz w:val="32"/>
          <w:szCs w:val="32"/>
        </w:rPr>
      </w:pPr>
      <w:r w:rsidRPr="000C7819">
        <w:rPr>
          <w:rFonts w:ascii="仿宋_GB2312" w:eastAsia="仿宋_GB2312" w:hAnsi="宋体" w:hint="eastAsia"/>
          <w:b/>
          <w:sz w:val="32"/>
          <w:szCs w:val="32"/>
        </w:rPr>
        <w:lastRenderedPageBreak/>
        <w:t>E-mail：</w:t>
      </w:r>
      <w:hyperlink r:id="rId5" w:history="1">
        <w:r w:rsidR="008E24CB" w:rsidRPr="00803AF9">
          <w:rPr>
            <w:rStyle w:val="a3"/>
            <w:rFonts w:ascii="仿宋_GB2312" w:eastAsia="仿宋_GB2312" w:hAnsi="宋体" w:hint="eastAsia"/>
            <w:sz w:val="32"/>
            <w:szCs w:val="32"/>
          </w:rPr>
          <w:t>jmy@nof.sd.cn</w:t>
        </w:r>
      </w:hyperlink>
    </w:p>
    <w:p w:rsidR="008E24CB" w:rsidRDefault="008E24CB" w:rsidP="000C7819">
      <w:pPr>
        <w:spacing w:line="400" w:lineRule="exact"/>
        <w:ind w:firstLineChars="200" w:firstLine="640"/>
        <w:rPr>
          <w:rFonts w:ascii="仿宋_GB2312" w:eastAsia="仿宋_GB2312" w:hAnsi="宋体"/>
          <w:sz w:val="32"/>
          <w:szCs w:val="32"/>
        </w:rPr>
      </w:pPr>
    </w:p>
    <w:p w:rsidR="0078515D" w:rsidRDefault="0078515D" w:rsidP="000C7819">
      <w:pPr>
        <w:spacing w:line="400" w:lineRule="exact"/>
        <w:ind w:firstLineChars="200" w:firstLine="640"/>
        <w:rPr>
          <w:rFonts w:ascii="仿宋_GB2312" w:eastAsia="仿宋_GB2312" w:hAnsi="宋体"/>
          <w:sz w:val="32"/>
          <w:szCs w:val="32"/>
        </w:rPr>
      </w:pPr>
    </w:p>
    <w:p w:rsidR="0078515D" w:rsidRPr="0003029A" w:rsidRDefault="0078515D" w:rsidP="0003029A">
      <w:pPr>
        <w:jc w:val="center"/>
        <w:rPr>
          <w:rFonts w:ascii="黑体" w:eastAsia="黑体" w:hAnsi="宋体"/>
          <w:sz w:val="32"/>
          <w:szCs w:val="32"/>
        </w:rPr>
      </w:pPr>
      <w:r w:rsidRPr="0003029A">
        <w:rPr>
          <w:rFonts w:ascii="黑体" w:eastAsia="黑体" w:hAnsi="宋体" w:hint="eastAsia"/>
          <w:sz w:val="32"/>
          <w:szCs w:val="32"/>
        </w:rPr>
        <w:t>泰安金冠宏油脂工业有限公司</w:t>
      </w:r>
    </w:p>
    <w:p w:rsidR="0078515D" w:rsidRDefault="0078515D" w:rsidP="000C7819">
      <w:pPr>
        <w:spacing w:line="400" w:lineRule="exact"/>
        <w:ind w:firstLineChars="200" w:firstLine="420"/>
        <w:rPr>
          <w:rFonts w:ascii="宋体" w:hAnsi="宋体"/>
          <w:szCs w:val="21"/>
        </w:rPr>
      </w:pPr>
    </w:p>
    <w:p w:rsidR="0078515D" w:rsidRPr="000C7819" w:rsidRDefault="0078515D" w:rsidP="000C7819">
      <w:pPr>
        <w:spacing w:line="600" w:lineRule="exact"/>
        <w:ind w:firstLineChars="200" w:firstLine="640"/>
        <w:rPr>
          <w:rFonts w:ascii="仿宋_GB2312" w:eastAsia="仿宋_GB2312" w:hAnsi="仿宋"/>
          <w:sz w:val="32"/>
          <w:szCs w:val="32"/>
        </w:rPr>
      </w:pPr>
      <w:r w:rsidRPr="000C7819">
        <w:rPr>
          <w:rFonts w:ascii="仿宋_GB2312" w:eastAsia="仿宋_GB2312" w:hAnsi="仿宋" w:hint="eastAsia"/>
          <w:sz w:val="32"/>
          <w:szCs w:val="32"/>
        </w:rPr>
        <w:t>泰安金冠宏油脂工业有限公司位于泰安市岱岳区粥店街道办事处泰安市泮河大街西段路北，注册资本2000万元，现有职工120余人。公司主要从事食用动物油</w:t>
      </w:r>
    </w:p>
    <w:p w:rsidR="0078515D" w:rsidRPr="000C7819" w:rsidRDefault="0078515D" w:rsidP="000C7819">
      <w:pPr>
        <w:spacing w:line="600" w:lineRule="exact"/>
        <w:ind w:firstLineChars="200" w:firstLine="640"/>
        <w:rPr>
          <w:rFonts w:ascii="仿宋_GB2312" w:eastAsia="仿宋_GB2312" w:hAnsi="仿宋"/>
          <w:sz w:val="32"/>
          <w:szCs w:val="32"/>
        </w:rPr>
      </w:pPr>
      <w:r w:rsidRPr="000C7819">
        <w:rPr>
          <w:rFonts w:ascii="仿宋_GB2312" w:eastAsia="仿宋_GB2312" w:hAnsi="仿宋" w:hint="eastAsia"/>
          <w:sz w:val="32"/>
          <w:szCs w:val="32"/>
        </w:rPr>
        <w:t>公司在2014年完成全面的升级改造后，于2014年底获得ISO9001国际质量体系认证和ISO22000食品安全管理认证，并取得了HACCP国际食品安全体系认证及清真食品认证，成为业内屈指可数的获得相关认证的动物油脂加工企业。公司在行业内具有较高的知名度和影响力，主要产品国内市场占有率排名连续多年行业第一。公司被泰安市科技局认定为“科技型中小企业”，被泰安市农业局认定为“农业产业化重点龙头企业”，公司研发机构被泰安市科技局认定为“泰安市食用动物油脂产业技术研究院”，已申报1项发明专利和2项实用新型专利。</w:t>
      </w:r>
    </w:p>
    <w:p w:rsidR="0078515D" w:rsidRPr="000C7819" w:rsidRDefault="0078515D" w:rsidP="000C7819">
      <w:pPr>
        <w:spacing w:line="600" w:lineRule="exact"/>
        <w:ind w:firstLineChars="200" w:firstLine="643"/>
        <w:rPr>
          <w:rFonts w:ascii="仿宋_GB2312" w:eastAsia="仿宋_GB2312" w:hAnsi="宋体"/>
          <w:sz w:val="32"/>
          <w:szCs w:val="32"/>
        </w:rPr>
      </w:pPr>
      <w:r w:rsidRPr="000C7819">
        <w:rPr>
          <w:rFonts w:ascii="仿宋_GB2312" w:eastAsia="仿宋_GB2312" w:hAnsi="宋体" w:hint="eastAsia"/>
          <w:b/>
          <w:sz w:val="32"/>
          <w:szCs w:val="32"/>
        </w:rPr>
        <w:t>技术需求：</w:t>
      </w:r>
      <w:r w:rsidRPr="000C7819">
        <w:rPr>
          <w:rFonts w:ascii="仿宋_GB2312" w:eastAsia="仿宋_GB2312" w:hAnsi="宋体" w:hint="eastAsia"/>
          <w:sz w:val="32"/>
          <w:szCs w:val="32"/>
        </w:rPr>
        <w:t>应提出在企业发展、产品研发中遇到的真实、具体的技术需求，或希望合作的具体领域的高校最新成果、共建平台、人才及项目需求、委托研究开发、技术咨询等）</w:t>
      </w:r>
    </w:p>
    <w:p w:rsidR="0078515D" w:rsidRPr="000C7819" w:rsidRDefault="0078515D" w:rsidP="000C7819">
      <w:pPr>
        <w:spacing w:line="600" w:lineRule="exact"/>
        <w:ind w:firstLineChars="200" w:firstLine="640"/>
        <w:rPr>
          <w:rFonts w:ascii="仿宋_GB2312" w:eastAsia="仿宋_GB2312" w:hAnsi="仿宋"/>
          <w:sz w:val="32"/>
          <w:szCs w:val="32"/>
        </w:rPr>
      </w:pPr>
      <w:r w:rsidRPr="000C7819">
        <w:rPr>
          <w:rFonts w:ascii="仿宋_GB2312" w:eastAsia="仿宋_GB2312" w:hAnsi="宋体" w:cs="宋体" w:hint="eastAsia"/>
          <w:color w:val="000000"/>
          <w:kern w:val="0"/>
          <w:sz w:val="32"/>
          <w:szCs w:val="32"/>
        </w:rPr>
        <w:t>公</w:t>
      </w:r>
      <w:r w:rsidRPr="000C7819">
        <w:rPr>
          <w:rFonts w:ascii="仿宋_GB2312" w:eastAsia="仿宋_GB2312" w:hAnsi="仿宋" w:hint="eastAsia"/>
          <w:sz w:val="32"/>
          <w:szCs w:val="32"/>
        </w:rPr>
        <w:t>司成立数十载，目前正处于向科技型企业转型时期。公司真诚希望与国内在食用动物油脂领域有深厚造诣的高校开展合作，共建研发平台，促进食用动物油脂高端技术转化为产业</w:t>
      </w:r>
      <w:r w:rsidRPr="000C7819">
        <w:rPr>
          <w:rFonts w:ascii="仿宋_GB2312" w:eastAsia="仿宋_GB2312" w:hAnsi="仿宋" w:hint="eastAsia"/>
          <w:sz w:val="32"/>
          <w:szCs w:val="32"/>
        </w:rPr>
        <w:lastRenderedPageBreak/>
        <w:t>生产力，为企业和社会作出贡献。</w:t>
      </w:r>
    </w:p>
    <w:p w:rsidR="0078515D" w:rsidRPr="000C7819" w:rsidRDefault="0078515D" w:rsidP="000C7819">
      <w:pPr>
        <w:spacing w:line="600" w:lineRule="exact"/>
        <w:ind w:firstLineChars="200" w:firstLine="643"/>
        <w:rPr>
          <w:rFonts w:ascii="仿宋_GB2312" w:eastAsia="仿宋_GB2312" w:hAnsi="仿宋"/>
          <w:sz w:val="32"/>
          <w:szCs w:val="32"/>
        </w:rPr>
      </w:pPr>
      <w:r w:rsidRPr="000C7819">
        <w:rPr>
          <w:rFonts w:ascii="仿宋_GB2312" w:eastAsia="仿宋_GB2312" w:hAnsi="宋体" w:hint="eastAsia"/>
          <w:b/>
          <w:sz w:val="32"/>
          <w:szCs w:val="32"/>
        </w:rPr>
        <w:t>所在县区：</w:t>
      </w:r>
      <w:r w:rsidR="003E3C69" w:rsidRPr="000C7819">
        <w:rPr>
          <w:rFonts w:ascii="仿宋_GB2312" w:eastAsia="仿宋_GB2312" w:hAnsi="宋体" w:hint="eastAsia"/>
          <w:sz w:val="32"/>
          <w:szCs w:val="32"/>
        </w:rPr>
        <w:t>泮河大街西段路北</w:t>
      </w:r>
    </w:p>
    <w:p w:rsidR="0078515D" w:rsidRPr="000C7819" w:rsidRDefault="0078515D" w:rsidP="000C7819">
      <w:pPr>
        <w:spacing w:line="600" w:lineRule="exact"/>
        <w:ind w:firstLineChars="200" w:firstLine="643"/>
        <w:rPr>
          <w:rFonts w:ascii="仿宋_GB2312" w:eastAsia="仿宋_GB2312" w:hAnsi="仿宋"/>
          <w:sz w:val="32"/>
          <w:szCs w:val="32"/>
        </w:rPr>
      </w:pPr>
      <w:r w:rsidRPr="000C7819">
        <w:rPr>
          <w:rFonts w:ascii="仿宋_GB2312" w:eastAsia="仿宋_GB2312" w:hAnsi="宋体" w:hint="eastAsia"/>
          <w:b/>
          <w:sz w:val="32"/>
          <w:szCs w:val="32"/>
        </w:rPr>
        <w:t>联系人：</w:t>
      </w:r>
      <w:r w:rsidR="003E3C69" w:rsidRPr="000C7819">
        <w:rPr>
          <w:rFonts w:ascii="仿宋_GB2312" w:eastAsia="仿宋_GB2312" w:hAnsi="宋体" w:hint="eastAsia"/>
          <w:sz w:val="32"/>
          <w:szCs w:val="32"/>
        </w:rPr>
        <w:t>贾明彦</w:t>
      </w:r>
    </w:p>
    <w:p w:rsidR="0078515D" w:rsidRPr="000C7819" w:rsidRDefault="0078515D" w:rsidP="000C7819">
      <w:pPr>
        <w:spacing w:line="600" w:lineRule="exact"/>
        <w:ind w:firstLineChars="200" w:firstLine="643"/>
        <w:rPr>
          <w:rFonts w:ascii="仿宋_GB2312" w:eastAsia="仿宋_GB2312" w:hAnsi="宋体"/>
          <w:sz w:val="32"/>
          <w:szCs w:val="32"/>
        </w:rPr>
      </w:pPr>
      <w:r w:rsidRPr="000C7819">
        <w:rPr>
          <w:rFonts w:ascii="仿宋_GB2312" w:eastAsia="仿宋_GB2312" w:hAnsi="宋体" w:hint="eastAsia"/>
          <w:b/>
          <w:sz w:val="32"/>
          <w:szCs w:val="32"/>
        </w:rPr>
        <w:t>联系方式：</w:t>
      </w:r>
      <w:r w:rsidR="003E3C69" w:rsidRPr="000C7819">
        <w:rPr>
          <w:rFonts w:ascii="仿宋_GB2312" w:eastAsia="仿宋_GB2312" w:hAnsi="宋体" w:hint="eastAsia"/>
          <w:sz w:val="32"/>
          <w:szCs w:val="32"/>
        </w:rPr>
        <w:t>15169880079</w:t>
      </w:r>
    </w:p>
    <w:p w:rsidR="003E3C69" w:rsidRPr="000C7819" w:rsidRDefault="003E3C69" w:rsidP="000C7819">
      <w:pPr>
        <w:spacing w:line="600" w:lineRule="exact"/>
        <w:ind w:firstLineChars="200" w:firstLine="643"/>
        <w:rPr>
          <w:rFonts w:ascii="仿宋_GB2312" w:eastAsia="仿宋_GB2312" w:hAnsi="宋体"/>
          <w:sz w:val="32"/>
          <w:szCs w:val="32"/>
        </w:rPr>
      </w:pPr>
      <w:r w:rsidRPr="000C7819">
        <w:rPr>
          <w:rFonts w:ascii="仿宋_GB2312" w:eastAsia="仿宋_GB2312" w:hAnsi="宋体" w:hint="eastAsia"/>
          <w:b/>
          <w:sz w:val="32"/>
          <w:szCs w:val="32"/>
        </w:rPr>
        <w:t>E-mail：</w:t>
      </w:r>
      <w:hyperlink r:id="rId6" w:history="1">
        <w:r w:rsidRPr="000C7819">
          <w:rPr>
            <w:rStyle w:val="a3"/>
            <w:rFonts w:ascii="仿宋_GB2312" w:eastAsia="仿宋_GB2312" w:hAnsi="宋体" w:hint="eastAsia"/>
            <w:sz w:val="32"/>
            <w:szCs w:val="32"/>
          </w:rPr>
          <w:t>jmy@nof.sd.cn</w:t>
        </w:r>
      </w:hyperlink>
    </w:p>
    <w:p w:rsidR="003E3C69" w:rsidRDefault="003E3C69" w:rsidP="00056A79">
      <w:pPr>
        <w:spacing w:line="400" w:lineRule="exact"/>
        <w:ind w:firstLineChars="200" w:firstLine="420"/>
        <w:rPr>
          <w:rFonts w:ascii="宋体" w:hAnsi="宋体"/>
          <w:szCs w:val="21"/>
        </w:rPr>
      </w:pPr>
    </w:p>
    <w:p w:rsidR="003E3C69" w:rsidRDefault="003E3C69" w:rsidP="00056A79">
      <w:pPr>
        <w:spacing w:line="400" w:lineRule="exact"/>
        <w:ind w:firstLineChars="200" w:firstLine="420"/>
        <w:rPr>
          <w:rFonts w:ascii="宋体" w:hAnsi="宋体"/>
          <w:szCs w:val="21"/>
        </w:rPr>
      </w:pPr>
    </w:p>
    <w:p w:rsidR="003E3C69" w:rsidRPr="0003029A" w:rsidRDefault="00EC1293" w:rsidP="0003029A">
      <w:pPr>
        <w:jc w:val="center"/>
        <w:rPr>
          <w:rFonts w:ascii="黑体" w:eastAsia="黑体" w:hAnsi="宋体"/>
          <w:sz w:val="32"/>
          <w:szCs w:val="32"/>
        </w:rPr>
      </w:pPr>
      <w:r w:rsidRPr="0003029A">
        <w:rPr>
          <w:rFonts w:ascii="黑体" w:eastAsia="黑体" w:hAnsi="宋体" w:hint="eastAsia"/>
          <w:sz w:val="32"/>
          <w:szCs w:val="32"/>
        </w:rPr>
        <w:t>新泰市华兴面粉有限责任公司</w:t>
      </w:r>
    </w:p>
    <w:p w:rsidR="00EC1293" w:rsidRDefault="00EC1293" w:rsidP="00056A79">
      <w:pPr>
        <w:spacing w:line="400" w:lineRule="exact"/>
        <w:ind w:firstLineChars="200" w:firstLine="420"/>
        <w:rPr>
          <w:rFonts w:ascii="宋体" w:hAnsi="宋体"/>
          <w:szCs w:val="21"/>
        </w:rPr>
      </w:pPr>
    </w:p>
    <w:p w:rsidR="00EC1293" w:rsidRPr="00056A79" w:rsidRDefault="00EC1293" w:rsidP="00056A79">
      <w:pPr>
        <w:spacing w:line="600" w:lineRule="exact"/>
        <w:ind w:firstLineChars="200" w:firstLine="640"/>
        <w:rPr>
          <w:rFonts w:ascii="仿宋_GB2312" w:eastAsia="仿宋_GB2312" w:hAnsi="宋体"/>
          <w:sz w:val="32"/>
          <w:szCs w:val="32"/>
        </w:rPr>
      </w:pPr>
      <w:r w:rsidRPr="00056A79">
        <w:rPr>
          <w:rFonts w:ascii="仿宋_GB2312" w:eastAsia="仿宋_GB2312" w:hAnsi="宋体" w:hint="eastAsia"/>
          <w:sz w:val="32"/>
          <w:szCs w:val="32"/>
        </w:rPr>
        <w:t>新泰市华兴面粉有限责任公司于2008年11月25日成立的有限责任公司，法人代表王作明，企业注册资本100万元，现有员工36人，经营范围为：小麦粉的生产、销售，粮食购销；饲料的销售。</w:t>
      </w:r>
    </w:p>
    <w:p w:rsidR="00EC1293" w:rsidRPr="00056A79" w:rsidRDefault="00EC1293" w:rsidP="00056A79">
      <w:pPr>
        <w:spacing w:line="600" w:lineRule="exact"/>
        <w:ind w:firstLineChars="200" w:firstLine="643"/>
        <w:rPr>
          <w:rFonts w:ascii="仿宋_GB2312" w:eastAsia="仿宋_GB2312" w:hAnsi="宋体"/>
          <w:sz w:val="32"/>
          <w:szCs w:val="32"/>
        </w:rPr>
      </w:pPr>
      <w:r w:rsidRPr="00056A79">
        <w:rPr>
          <w:rFonts w:ascii="仿宋_GB2312" w:eastAsia="仿宋_GB2312" w:hAnsi="宋体" w:hint="eastAsia"/>
          <w:b/>
          <w:sz w:val="32"/>
          <w:szCs w:val="32"/>
        </w:rPr>
        <w:t>技术需求：</w:t>
      </w:r>
      <w:r w:rsidRPr="00056A79">
        <w:rPr>
          <w:rFonts w:ascii="仿宋_GB2312" w:eastAsia="仿宋_GB2312" w:hAnsi="宋体" w:hint="eastAsia"/>
          <w:sz w:val="32"/>
          <w:szCs w:val="32"/>
        </w:rPr>
        <w:t>现公司需面粉品控师，具体负责配粉工作和新产品的开发。</w:t>
      </w:r>
    </w:p>
    <w:p w:rsidR="00EC1293" w:rsidRPr="00056A79" w:rsidRDefault="00EC1293" w:rsidP="00056A79">
      <w:pPr>
        <w:spacing w:line="600" w:lineRule="exact"/>
        <w:ind w:firstLineChars="200" w:firstLine="640"/>
        <w:rPr>
          <w:rFonts w:ascii="仿宋_GB2312" w:eastAsia="仿宋_GB2312" w:hAnsi="宋体"/>
          <w:sz w:val="32"/>
          <w:szCs w:val="32"/>
        </w:rPr>
      </w:pPr>
      <w:r w:rsidRPr="00056A79">
        <w:rPr>
          <w:rFonts w:ascii="仿宋_GB2312" w:eastAsia="仿宋_GB2312" w:hAnsi="宋体" w:hint="eastAsia"/>
          <w:sz w:val="32"/>
          <w:szCs w:val="32"/>
        </w:rPr>
        <w:t>另需电工一名，要求略懂电气自动化</w:t>
      </w:r>
    </w:p>
    <w:p w:rsidR="00EC1293" w:rsidRPr="00056A79" w:rsidRDefault="00EC1293" w:rsidP="00056A79">
      <w:pPr>
        <w:spacing w:line="600" w:lineRule="exact"/>
        <w:ind w:firstLineChars="200" w:firstLine="643"/>
        <w:rPr>
          <w:rFonts w:ascii="仿宋_GB2312" w:eastAsia="仿宋_GB2312" w:hAnsi="宋体"/>
          <w:sz w:val="32"/>
          <w:szCs w:val="32"/>
        </w:rPr>
      </w:pPr>
      <w:r w:rsidRPr="00056A79">
        <w:rPr>
          <w:rFonts w:ascii="仿宋_GB2312" w:eastAsia="仿宋_GB2312" w:hAnsi="宋体" w:hint="eastAsia"/>
          <w:b/>
          <w:sz w:val="32"/>
          <w:szCs w:val="32"/>
        </w:rPr>
        <w:t>所在县区：</w:t>
      </w:r>
      <w:r w:rsidRPr="00056A79">
        <w:rPr>
          <w:rFonts w:ascii="仿宋_GB2312" w:eastAsia="仿宋_GB2312" w:hAnsi="宋体" w:hint="eastAsia"/>
          <w:sz w:val="32"/>
          <w:szCs w:val="32"/>
        </w:rPr>
        <w:t>新泰市谷里镇华荣村</w:t>
      </w:r>
    </w:p>
    <w:p w:rsidR="00EC1293" w:rsidRPr="00056A79" w:rsidRDefault="00EC1293" w:rsidP="00056A79">
      <w:pPr>
        <w:spacing w:line="600" w:lineRule="exact"/>
        <w:ind w:firstLineChars="200" w:firstLine="643"/>
        <w:rPr>
          <w:rFonts w:ascii="仿宋_GB2312" w:eastAsia="仿宋_GB2312" w:hAnsi="宋体"/>
          <w:sz w:val="32"/>
          <w:szCs w:val="32"/>
        </w:rPr>
      </w:pPr>
      <w:r w:rsidRPr="00056A79">
        <w:rPr>
          <w:rFonts w:ascii="仿宋_GB2312" w:eastAsia="仿宋_GB2312" w:hAnsi="宋体" w:hint="eastAsia"/>
          <w:b/>
          <w:sz w:val="32"/>
          <w:szCs w:val="32"/>
        </w:rPr>
        <w:t>联系人：</w:t>
      </w:r>
      <w:r w:rsidRPr="00056A79">
        <w:rPr>
          <w:rFonts w:ascii="仿宋_GB2312" w:eastAsia="仿宋_GB2312" w:hAnsi="宋体" w:hint="eastAsia"/>
          <w:sz w:val="32"/>
          <w:szCs w:val="32"/>
        </w:rPr>
        <w:t>王明法</w:t>
      </w:r>
    </w:p>
    <w:p w:rsidR="00EC1293" w:rsidRPr="00056A79" w:rsidRDefault="00EC1293" w:rsidP="00056A79">
      <w:pPr>
        <w:spacing w:line="600" w:lineRule="exact"/>
        <w:ind w:firstLineChars="200" w:firstLine="643"/>
        <w:rPr>
          <w:rFonts w:ascii="仿宋_GB2312" w:eastAsia="仿宋_GB2312" w:hAnsi="宋体"/>
          <w:sz w:val="32"/>
          <w:szCs w:val="32"/>
        </w:rPr>
      </w:pPr>
      <w:r w:rsidRPr="00056A79">
        <w:rPr>
          <w:rFonts w:ascii="仿宋_GB2312" w:eastAsia="仿宋_GB2312" w:hAnsi="宋体" w:hint="eastAsia"/>
          <w:b/>
          <w:sz w:val="32"/>
          <w:szCs w:val="32"/>
        </w:rPr>
        <w:t>联系方式：</w:t>
      </w:r>
      <w:r w:rsidR="00662798" w:rsidRPr="00056A79">
        <w:rPr>
          <w:rFonts w:ascii="仿宋_GB2312" w:eastAsia="仿宋_GB2312" w:hAnsi="宋体" w:hint="eastAsia"/>
          <w:sz w:val="32"/>
          <w:szCs w:val="32"/>
        </w:rPr>
        <w:t>13854877996</w:t>
      </w:r>
    </w:p>
    <w:p w:rsidR="00662798" w:rsidRDefault="00662798" w:rsidP="008626EB">
      <w:pPr>
        <w:spacing w:line="400" w:lineRule="exact"/>
        <w:ind w:firstLineChars="200" w:firstLine="560"/>
        <w:rPr>
          <w:rFonts w:ascii="宋体" w:hAnsi="宋体"/>
          <w:sz w:val="28"/>
          <w:szCs w:val="28"/>
        </w:rPr>
      </w:pPr>
    </w:p>
    <w:p w:rsidR="00EC1293" w:rsidRDefault="00EC1293" w:rsidP="008626EB">
      <w:pPr>
        <w:spacing w:line="400" w:lineRule="exact"/>
        <w:ind w:firstLineChars="200" w:firstLine="640"/>
        <w:rPr>
          <w:rFonts w:ascii="仿宋_GB2312" w:eastAsia="仿宋_GB2312"/>
          <w:sz w:val="32"/>
          <w:szCs w:val="32"/>
        </w:rPr>
      </w:pPr>
    </w:p>
    <w:p w:rsidR="00056A79" w:rsidRPr="0003029A" w:rsidRDefault="008626EB" w:rsidP="0003029A">
      <w:pPr>
        <w:jc w:val="center"/>
        <w:rPr>
          <w:rFonts w:ascii="黑体" w:eastAsia="黑体" w:hAnsi="宋体"/>
          <w:sz w:val="32"/>
          <w:szCs w:val="32"/>
        </w:rPr>
      </w:pPr>
      <w:r w:rsidRPr="0003029A">
        <w:rPr>
          <w:rFonts w:ascii="黑体" w:eastAsia="黑体" w:hAnsi="宋体" w:hint="eastAsia"/>
          <w:sz w:val="32"/>
          <w:szCs w:val="32"/>
        </w:rPr>
        <w:t>山东金彩山酒业有限公司</w:t>
      </w:r>
    </w:p>
    <w:p w:rsidR="008626EB" w:rsidRDefault="008626EB" w:rsidP="008626EB">
      <w:pPr>
        <w:spacing w:line="400" w:lineRule="exact"/>
        <w:ind w:firstLineChars="200" w:firstLine="420"/>
        <w:rPr>
          <w:rFonts w:ascii="Times New Roman" w:hAnsi="Times New Roman" w:cs="宋体"/>
        </w:rPr>
      </w:pPr>
    </w:p>
    <w:p w:rsidR="008626EB" w:rsidRPr="008626EB" w:rsidRDefault="008626EB" w:rsidP="008626EB">
      <w:pPr>
        <w:spacing w:line="600" w:lineRule="exact"/>
        <w:ind w:firstLineChars="200" w:firstLine="640"/>
        <w:rPr>
          <w:rFonts w:ascii="仿宋_GB2312" w:eastAsia="仿宋_GB2312" w:hAnsi="Times New Roman" w:cs="Times New Roman"/>
          <w:sz w:val="32"/>
          <w:szCs w:val="32"/>
        </w:rPr>
      </w:pPr>
      <w:r w:rsidRPr="008626EB">
        <w:rPr>
          <w:rFonts w:ascii="仿宋_GB2312" w:eastAsia="仿宋_GB2312" w:hAnsi="Times New Roman" w:cs="宋体" w:hint="eastAsia"/>
          <w:sz w:val="32"/>
          <w:szCs w:val="32"/>
        </w:rPr>
        <w:t>山东金彩山酒业有限公司现有员工</w:t>
      </w:r>
      <w:r w:rsidRPr="008626EB">
        <w:rPr>
          <w:rFonts w:ascii="仿宋_GB2312" w:eastAsia="仿宋_GB2312" w:hAnsi="Times New Roman" w:cs="Times New Roman" w:hint="eastAsia"/>
          <w:sz w:val="32"/>
          <w:szCs w:val="32"/>
        </w:rPr>
        <w:t>600</w:t>
      </w:r>
      <w:r w:rsidRPr="008626EB">
        <w:rPr>
          <w:rFonts w:ascii="仿宋_GB2312" w:eastAsia="仿宋_GB2312" w:hAnsi="Times New Roman" w:cs="宋体" w:hint="eastAsia"/>
          <w:sz w:val="32"/>
          <w:szCs w:val="32"/>
        </w:rPr>
        <w:t>余人，其中国家白</w:t>
      </w:r>
      <w:r w:rsidRPr="008626EB">
        <w:rPr>
          <w:rFonts w:ascii="仿宋_GB2312" w:eastAsia="仿宋_GB2312" w:hAnsi="Times New Roman" w:cs="宋体" w:hint="eastAsia"/>
          <w:sz w:val="32"/>
          <w:szCs w:val="32"/>
        </w:rPr>
        <w:lastRenderedPageBreak/>
        <w:t>酒评委</w:t>
      </w:r>
      <w:r w:rsidRPr="008626EB">
        <w:rPr>
          <w:rFonts w:ascii="仿宋_GB2312" w:eastAsia="仿宋_GB2312" w:hAnsi="Times New Roman" w:cs="Times New Roman" w:hint="eastAsia"/>
          <w:sz w:val="32"/>
          <w:szCs w:val="32"/>
        </w:rPr>
        <w:t>1</w:t>
      </w:r>
      <w:r w:rsidRPr="008626EB">
        <w:rPr>
          <w:rFonts w:ascii="仿宋_GB2312" w:eastAsia="仿宋_GB2312" w:hAnsi="Times New Roman" w:cs="宋体" w:hint="eastAsia"/>
          <w:sz w:val="32"/>
          <w:szCs w:val="32"/>
        </w:rPr>
        <w:t>人、省级白酒评委</w:t>
      </w:r>
      <w:r w:rsidRPr="008626EB">
        <w:rPr>
          <w:rFonts w:ascii="仿宋_GB2312" w:eastAsia="仿宋_GB2312" w:hAnsi="Times New Roman" w:cs="Times New Roman" w:hint="eastAsia"/>
          <w:sz w:val="32"/>
          <w:szCs w:val="32"/>
        </w:rPr>
        <w:t>5</w:t>
      </w:r>
      <w:r w:rsidRPr="008626EB">
        <w:rPr>
          <w:rFonts w:ascii="仿宋_GB2312" w:eastAsia="仿宋_GB2312" w:hAnsi="Times New Roman" w:cs="宋体" w:hint="eastAsia"/>
          <w:sz w:val="32"/>
          <w:szCs w:val="32"/>
        </w:rPr>
        <w:t>人、各类专业技术人员</w:t>
      </w:r>
      <w:r w:rsidRPr="008626EB">
        <w:rPr>
          <w:rFonts w:ascii="仿宋_GB2312" w:eastAsia="仿宋_GB2312" w:hAnsi="Times New Roman" w:cs="Times New Roman" w:hint="eastAsia"/>
          <w:sz w:val="32"/>
          <w:szCs w:val="32"/>
        </w:rPr>
        <w:t>156</w:t>
      </w:r>
      <w:r w:rsidRPr="008626EB">
        <w:rPr>
          <w:rFonts w:ascii="仿宋_GB2312" w:eastAsia="仿宋_GB2312" w:hAnsi="Times New Roman" w:cs="宋体" w:hint="eastAsia"/>
          <w:sz w:val="32"/>
          <w:szCs w:val="32"/>
        </w:rPr>
        <w:t>人，总资产</w:t>
      </w:r>
      <w:r w:rsidRPr="008626EB">
        <w:rPr>
          <w:rFonts w:ascii="仿宋_GB2312" w:eastAsia="仿宋_GB2312" w:hAnsi="Times New Roman" w:cs="Times New Roman" w:hint="eastAsia"/>
          <w:sz w:val="32"/>
          <w:szCs w:val="32"/>
        </w:rPr>
        <w:t>3.5</w:t>
      </w:r>
      <w:r w:rsidRPr="008626EB">
        <w:rPr>
          <w:rFonts w:ascii="仿宋_GB2312" w:eastAsia="仿宋_GB2312" w:hAnsi="Times New Roman" w:cs="宋体" w:hint="eastAsia"/>
          <w:sz w:val="32"/>
          <w:szCs w:val="32"/>
        </w:rPr>
        <w:t>亿元，具备</w:t>
      </w:r>
      <w:r w:rsidRPr="008626EB">
        <w:rPr>
          <w:rFonts w:ascii="仿宋_GB2312" w:eastAsia="仿宋_GB2312" w:hAnsi="Times New Roman" w:cs="Times New Roman" w:hint="eastAsia"/>
          <w:sz w:val="32"/>
          <w:szCs w:val="32"/>
        </w:rPr>
        <w:t>20000</w:t>
      </w:r>
      <w:r w:rsidRPr="008626EB">
        <w:rPr>
          <w:rFonts w:ascii="仿宋_GB2312" w:eastAsia="仿宋_GB2312" w:hAnsi="Times New Roman" w:cs="宋体" w:hint="eastAsia"/>
          <w:sz w:val="32"/>
          <w:szCs w:val="32"/>
        </w:rPr>
        <w:t>吨优质白酒、</w:t>
      </w:r>
      <w:r w:rsidRPr="008626EB">
        <w:rPr>
          <w:rFonts w:ascii="仿宋_GB2312" w:eastAsia="仿宋_GB2312" w:hAnsi="Times New Roman" w:cs="Times New Roman" w:hint="eastAsia"/>
          <w:sz w:val="32"/>
          <w:szCs w:val="32"/>
        </w:rPr>
        <w:t>3000</w:t>
      </w:r>
      <w:r w:rsidRPr="008626EB">
        <w:rPr>
          <w:rFonts w:ascii="仿宋_GB2312" w:eastAsia="仿宋_GB2312" w:hAnsi="Times New Roman" w:cs="宋体" w:hint="eastAsia"/>
          <w:sz w:val="32"/>
          <w:szCs w:val="32"/>
        </w:rPr>
        <w:t>吨保健酒、</w:t>
      </w:r>
      <w:r w:rsidRPr="008626EB">
        <w:rPr>
          <w:rFonts w:ascii="仿宋_GB2312" w:eastAsia="仿宋_GB2312" w:hAnsi="Times New Roman" w:cs="Times New Roman" w:hint="eastAsia"/>
          <w:sz w:val="32"/>
          <w:szCs w:val="32"/>
        </w:rPr>
        <w:t>100</w:t>
      </w:r>
      <w:r w:rsidRPr="008626EB">
        <w:rPr>
          <w:rFonts w:ascii="仿宋_GB2312" w:eastAsia="仿宋_GB2312" w:hAnsi="Times New Roman" w:cs="宋体" w:hint="eastAsia"/>
          <w:sz w:val="32"/>
          <w:szCs w:val="32"/>
        </w:rPr>
        <w:t>吨硫酸软骨素生产能力。公司拥有山东金彩山文化科技有限公司、山东力源药业有限责任公司、泰安泰山人家酒业有限公司、宁阳金彩山酒类销售有限公司等七家子公司、三家分公司，是一个极具活力、多元化、集团化的新型企业。</w:t>
      </w:r>
    </w:p>
    <w:p w:rsidR="008626EB" w:rsidRPr="008626EB" w:rsidRDefault="008626EB" w:rsidP="008626EB">
      <w:pPr>
        <w:spacing w:line="600" w:lineRule="exact"/>
        <w:ind w:firstLineChars="200" w:firstLine="640"/>
        <w:rPr>
          <w:rFonts w:ascii="仿宋_GB2312" w:eastAsia="仿宋_GB2312" w:hAnsi="Times New Roman" w:cs="Times New Roman"/>
          <w:sz w:val="32"/>
          <w:szCs w:val="32"/>
        </w:rPr>
      </w:pPr>
      <w:r w:rsidRPr="008626EB">
        <w:rPr>
          <w:rFonts w:ascii="仿宋_GB2312" w:eastAsia="仿宋_GB2312" w:hAnsi="Times New Roman" w:cs="宋体" w:hint="eastAsia"/>
          <w:sz w:val="32"/>
          <w:szCs w:val="32"/>
        </w:rPr>
        <w:t>公司注册有</w:t>
      </w:r>
      <w:r w:rsidRPr="008626EB">
        <w:rPr>
          <w:rFonts w:ascii="仿宋_GB2312" w:eastAsia="仿宋_GB2312" w:hAnsi="Times New Roman" w:cs="Times New Roman" w:hint="eastAsia"/>
          <w:sz w:val="32"/>
          <w:szCs w:val="32"/>
        </w:rPr>
        <w:t>“</w:t>
      </w:r>
      <w:r w:rsidRPr="008626EB">
        <w:rPr>
          <w:rFonts w:ascii="仿宋_GB2312" w:eastAsia="仿宋_GB2312" w:hAnsi="Times New Roman" w:cs="宋体" w:hint="eastAsia"/>
          <w:sz w:val="32"/>
          <w:szCs w:val="32"/>
        </w:rPr>
        <w:t>彩山、金彩山、泰山人家、磁窑和恭王府</w:t>
      </w:r>
      <w:r w:rsidRPr="008626EB">
        <w:rPr>
          <w:rFonts w:ascii="仿宋_GB2312" w:eastAsia="仿宋_GB2312" w:hAnsi="Times New Roman" w:cs="Times New Roman" w:hint="eastAsia"/>
          <w:sz w:val="32"/>
          <w:szCs w:val="32"/>
        </w:rPr>
        <w:t>”</w:t>
      </w:r>
      <w:r w:rsidRPr="008626EB">
        <w:rPr>
          <w:rFonts w:ascii="仿宋_GB2312" w:eastAsia="仿宋_GB2312" w:hAnsi="Times New Roman" w:cs="宋体" w:hint="eastAsia"/>
          <w:sz w:val="32"/>
          <w:szCs w:val="32"/>
        </w:rPr>
        <w:t>等商标，生产的彩山特曲系列酒先后荣获省优质产品、省白酒十大品牌、省名牌产品、山东老字号、省白酒最具竞争力品牌、中国白酒行业十大质量品牌，</w:t>
      </w:r>
      <w:r w:rsidRPr="008626EB">
        <w:rPr>
          <w:rFonts w:ascii="仿宋_GB2312" w:eastAsia="仿宋_GB2312" w:hAnsi="Times New Roman" w:cs="Times New Roman" w:hint="eastAsia"/>
          <w:sz w:val="32"/>
          <w:szCs w:val="32"/>
        </w:rPr>
        <w:t>“</w:t>
      </w:r>
      <w:r w:rsidRPr="008626EB">
        <w:rPr>
          <w:rFonts w:ascii="仿宋_GB2312" w:eastAsia="仿宋_GB2312" w:hAnsi="Times New Roman" w:cs="宋体" w:hint="eastAsia"/>
          <w:sz w:val="32"/>
          <w:szCs w:val="32"/>
        </w:rPr>
        <w:t>彩山</w:t>
      </w:r>
      <w:r w:rsidRPr="008626EB">
        <w:rPr>
          <w:rFonts w:ascii="仿宋_GB2312" w:eastAsia="仿宋_GB2312" w:hAnsi="Times New Roman" w:cs="Times New Roman" w:hint="eastAsia"/>
          <w:sz w:val="32"/>
          <w:szCs w:val="32"/>
        </w:rPr>
        <w:t>”</w:t>
      </w:r>
      <w:r w:rsidRPr="008626EB">
        <w:rPr>
          <w:rFonts w:ascii="仿宋_GB2312" w:eastAsia="仿宋_GB2312" w:hAnsi="Times New Roman" w:cs="宋体" w:hint="eastAsia"/>
          <w:sz w:val="32"/>
          <w:szCs w:val="32"/>
        </w:rPr>
        <w:t>牌商标为省著名商标。公司始终在严格自身要求的同时，按照食药监管部门的要求，注重食品安全，严格质量品牌意识，在历年监督检查、国家、省、市、县各级抽检中从未发生食品安全问题。先后被授予省消费者满意单位、省诚信企业、省白酒综合实力三十强、省低度浓香型著名企业、省级守合同重信用企业、省</w:t>
      </w:r>
      <w:r w:rsidRPr="008626EB">
        <w:rPr>
          <w:rFonts w:ascii="仿宋_GB2312" w:eastAsia="仿宋_GB2312" w:hAnsi="Times New Roman" w:cs="Times New Roman" w:hint="eastAsia"/>
          <w:sz w:val="32"/>
          <w:szCs w:val="32"/>
        </w:rPr>
        <w:t>AAA</w:t>
      </w:r>
      <w:r w:rsidRPr="008626EB">
        <w:rPr>
          <w:rFonts w:ascii="仿宋_GB2312" w:eastAsia="仿宋_GB2312" w:hAnsi="Times New Roman" w:cs="宋体" w:hint="eastAsia"/>
          <w:sz w:val="32"/>
          <w:szCs w:val="32"/>
        </w:rPr>
        <w:t>级标准化良好行为企业、中国白酒百强企业、中国质量</w:t>
      </w:r>
      <w:r w:rsidRPr="008626EB">
        <w:rPr>
          <w:rFonts w:ascii="仿宋_GB2312" w:eastAsia="仿宋_GB2312" w:hAnsi="Times New Roman" w:cs="Times New Roman" w:hint="eastAsia"/>
          <w:sz w:val="32"/>
          <w:szCs w:val="32"/>
        </w:rPr>
        <w:t>500</w:t>
      </w:r>
      <w:r w:rsidRPr="008626EB">
        <w:rPr>
          <w:rFonts w:ascii="仿宋_GB2312" w:eastAsia="仿宋_GB2312" w:hAnsi="Times New Roman" w:cs="宋体" w:hint="eastAsia"/>
          <w:sz w:val="32"/>
          <w:szCs w:val="32"/>
        </w:rPr>
        <w:t>强，通过了质量管理、环境管理、职业健康安全管理、食品安全四大体系认证，被评为首批</w:t>
      </w:r>
      <w:r w:rsidRPr="008626EB">
        <w:rPr>
          <w:rFonts w:ascii="仿宋_GB2312" w:eastAsia="仿宋_GB2312" w:hAnsi="Times New Roman" w:cs="Times New Roman" w:hint="eastAsia"/>
          <w:sz w:val="32"/>
          <w:szCs w:val="32"/>
        </w:rPr>
        <w:t>“</w:t>
      </w:r>
      <w:r w:rsidRPr="008626EB">
        <w:rPr>
          <w:rFonts w:ascii="仿宋_GB2312" w:eastAsia="仿宋_GB2312" w:hAnsi="Times New Roman" w:cs="宋体" w:hint="eastAsia"/>
          <w:sz w:val="32"/>
          <w:szCs w:val="32"/>
        </w:rPr>
        <w:t>食安山东</w:t>
      </w:r>
      <w:r w:rsidRPr="008626EB">
        <w:rPr>
          <w:rFonts w:ascii="仿宋_GB2312" w:eastAsia="仿宋_GB2312" w:hAnsi="Times New Roman" w:cs="Times New Roman" w:hint="eastAsia"/>
          <w:sz w:val="32"/>
          <w:szCs w:val="32"/>
        </w:rPr>
        <w:t>”</w:t>
      </w:r>
      <w:r w:rsidRPr="008626EB">
        <w:rPr>
          <w:rFonts w:ascii="仿宋_GB2312" w:eastAsia="仿宋_GB2312" w:hAnsi="Times New Roman" w:cs="宋体" w:hint="eastAsia"/>
          <w:sz w:val="32"/>
          <w:szCs w:val="32"/>
        </w:rPr>
        <w:t>、</w:t>
      </w:r>
      <w:r w:rsidRPr="008626EB">
        <w:rPr>
          <w:rFonts w:ascii="仿宋_GB2312" w:eastAsia="仿宋_GB2312" w:hAnsi="Times New Roman" w:cs="Times New Roman" w:hint="eastAsia"/>
          <w:sz w:val="32"/>
          <w:szCs w:val="32"/>
        </w:rPr>
        <w:t>“</w:t>
      </w:r>
      <w:r w:rsidRPr="008626EB">
        <w:rPr>
          <w:rFonts w:ascii="仿宋_GB2312" w:eastAsia="仿宋_GB2312" w:hAnsi="Times New Roman" w:cs="宋体" w:hint="eastAsia"/>
          <w:sz w:val="32"/>
          <w:szCs w:val="32"/>
        </w:rPr>
        <w:t>山东老字号</w:t>
      </w:r>
      <w:r w:rsidRPr="008626EB">
        <w:rPr>
          <w:rFonts w:ascii="仿宋_GB2312" w:eastAsia="仿宋_GB2312" w:hAnsi="Times New Roman" w:cs="Times New Roman" w:hint="eastAsia"/>
          <w:sz w:val="32"/>
          <w:szCs w:val="32"/>
        </w:rPr>
        <w:t>”</w:t>
      </w:r>
      <w:r w:rsidRPr="008626EB">
        <w:rPr>
          <w:rFonts w:ascii="仿宋_GB2312" w:eastAsia="仿宋_GB2312" w:hAnsi="Times New Roman" w:cs="宋体" w:hint="eastAsia"/>
          <w:sz w:val="32"/>
          <w:szCs w:val="32"/>
        </w:rPr>
        <w:t>等荣誉称号。</w:t>
      </w:r>
    </w:p>
    <w:p w:rsidR="008626EB" w:rsidRPr="008626EB" w:rsidRDefault="008626EB" w:rsidP="008626EB">
      <w:pPr>
        <w:spacing w:line="600" w:lineRule="exact"/>
        <w:ind w:firstLineChars="200" w:firstLine="640"/>
        <w:rPr>
          <w:rFonts w:ascii="仿宋_GB2312" w:eastAsia="仿宋_GB2312" w:hAnsi="Times New Roman" w:cs="宋体"/>
          <w:sz w:val="32"/>
          <w:szCs w:val="32"/>
        </w:rPr>
      </w:pPr>
      <w:r w:rsidRPr="008626EB">
        <w:rPr>
          <w:rFonts w:ascii="仿宋_GB2312" w:eastAsia="仿宋_GB2312" w:hAnsi="Times New Roman" w:cs="宋体" w:hint="eastAsia"/>
          <w:sz w:val="32"/>
          <w:szCs w:val="32"/>
        </w:rPr>
        <w:t>公司始终坚持追求科技进步，以专业的队伍、严谨的管理、卓越的质量，努力打造彩山酒</w:t>
      </w:r>
      <w:r w:rsidRPr="008626EB">
        <w:rPr>
          <w:rFonts w:ascii="MS Mincho" w:eastAsia="MS Mincho" w:hAnsi="MS Mincho" w:cs="MS Mincho" w:hint="eastAsia"/>
          <w:sz w:val="32"/>
          <w:szCs w:val="32"/>
        </w:rPr>
        <w:t>･</w:t>
      </w:r>
      <w:r w:rsidRPr="008626EB">
        <w:rPr>
          <w:rFonts w:ascii="仿宋_GB2312" w:eastAsia="仿宋_GB2312" w:hAnsi="Times New Roman" w:cs="宋体" w:hint="eastAsia"/>
          <w:sz w:val="32"/>
          <w:szCs w:val="32"/>
        </w:rPr>
        <w:t>厚道酒的品牌文化；始终坚持</w:t>
      </w:r>
      <w:r w:rsidRPr="008626EB">
        <w:rPr>
          <w:rFonts w:ascii="仿宋_GB2312" w:eastAsia="仿宋_GB2312" w:hAnsi="Times New Roman" w:cs="Times New Roman" w:hint="eastAsia"/>
          <w:sz w:val="32"/>
          <w:szCs w:val="32"/>
        </w:rPr>
        <w:t>“</w:t>
      </w:r>
      <w:r w:rsidRPr="008626EB">
        <w:rPr>
          <w:rFonts w:ascii="仿宋_GB2312" w:eastAsia="仿宋_GB2312" w:hAnsi="Times New Roman" w:cs="宋体" w:hint="eastAsia"/>
          <w:sz w:val="32"/>
          <w:szCs w:val="32"/>
        </w:rPr>
        <w:t>公司利益高于一切，诚实守信，厚德兴业</w:t>
      </w:r>
      <w:r w:rsidRPr="008626EB">
        <w:rPr>
          <w:rFonts w:ascii="仿宋_GB2312" w:eastAsia="仿宋_GB2312" w:hAnsi="Times New Roman" w:cs="Times New Roman" w:hint="eastAsia"/>
          <w:sz w:val="32"/>
          <w:szCs w:val="32"/>
        </w:rPr>
        <w:t>”</w:t>
      </w:r>
      <w:r w:rsidRPr="008626EB">
        <w:rPr>
          <w:rFonts w:ascii="仿宋_GB2312" w:eastAsia="仿宋_GB2312" w:hAnsi="Times New Roman" w:cs="宋体" w:hint="eastAsia"/>
          <w:sz w:val="32"/>
          <w:szCs w:val="32"/>
        </w:rPr>
        <w:t>的核心理念，团结拼搏，积极进取，凝聚人心；始终坚持</w:t>
      </w:r>
      <w:r w:rsidRPr="008626EB">
        <w:rPr>
          <w:rFonts w:ascii="仿宋_GB2312" w:eastAsia="仿宋_GB2312" w:hAnsi="Times New Roman" w:cs="Times New Roman" w:hint="eastAsia"/>
          <w:sz w:val="32"/>
          <w:szCs w:val="32"/>
        </w:rPr>
        <w:t>“</w:t>
      </w:r>
      <w:r w:rsidRPr="008626EB">
        <w:rPr>
          <w:rFonts w:ascii="仿宋_GB2312" w:eastAsia="仿宋_GB2312" w:hAnsi="Times New Roman" w:cs="宋体" w:hint="eastAsia"/>
          <w:sz w:val="32"/>
          <w:szCs w:val="32"/>
        </w:rPr>
        <w:t>以市场为导向，以质量</w:t>
      </w:r>
      <w:r w:rsidRPr="008626EB">
        <w:rPr>
          <w:rFonts w:ascii="仿宋_GB2312" w:eastAsia="仿宋_GB2312" w:hAnsi="Times New Roman" w:cs="宋体" w:hint="eastAsia"/>
          <w:sz w:val="32"/>
          <w:szCs w:val="32"/>
        </w:rPr>
        <w:lastRenderedPageBreak/>
        <w:t>为核心，以诚信为宗旨</w:t>
      </w:r>
      <w:r w:rsidRPr="008626EB">
        <w:rPr>
          <w:rFonts w:ascii="仿宋_GB2312" w:eastAsia="仿宋_GB2312" w:hAnsi="Times New Roman" w:cs="Times New Roman" w:hint="eastAsia"/>
          <w:sz w:val="32"/>
          <w:szCs w:val="32"/>
        </w:rPr>
        <w:t>”</w:t>
      </w:r>
      <w:r w:rsidRPr="008626EB">
        <w:rPr>
          <w:rFonts w:ascii="仿宋_GB2312" w:eastAsia="仿宋_GB2312" w:hAnsi="Times New Roman" w:cs="宋体" w:hint="eastAsia"/>
          <w:sz w:val="32"/>
          <w:szCs w:val="32"/>
        </w:rPr>
        <w:t>的经营方针，开拓市场，酿造美酒，奉献社会。</w:t>
      </w:r>
    </w:p>
    <w:p w:rsidR="008626EB" w:rsidRPr="008626EB" w:rsidRDefault="008626EB" w:rsidP="008626EB">
      <w:pPr>
        <w:spacing w:line="600" w:lineRule="exact"/>
        <w:ind w:firstLineChars="200" w:firstLine="643"/>
        <w:rPr>
          <w:rFonts w:ascii="仿宋_GB2312" w:eastAsia="仿宋_GB2312" w:hAnsi="Times New Roman" w:cs="Times New Roman"/>
          <w:sz w:val="32"/>
          <w:szCs w:val="32"/>
        </w:rPr>
      </w:pPr>
      <w:r w:rsidRPr="008626EB">
        <w:rPr>
          <w:rFonts w:ascii="仿宋_GB2312" w:eastAsia="仿宋_GB2312" w:hAnsi="Times New Roman" w:cs="Times New Roman" w:hint="eastAsia"/>
          <w:b/>
          <w:sz w:val="32"/>
          <w:szCs w:val="32"/>
        </w:rPr>
        <w:t>技术需求：</w:t>
      </w:r>
      <w:r w:rsidRPr="008626EB">
        <w:rPr>
          <w:rFonts w:ascii="仿宋_GB2312" w:eastAsia="仿宋_GB2312" w:hAnsi="Times New Roman" w:cs="宋体" w:hint="eastAsia"/>
          <w:sz w:val="32"/>
          <w:szCs w:val="32"/>
        </w:rPr>
        <w:t>合作主要内容：</w:t>
      </w:r>
    </w:p>
    <w:p w:rsidR="008626EB" w:rsidRPr="008626EB" w:rsidRDefault="008626EB" w:rsidP="008626EB">
      <w:pPr>
        <w:spacing w:line="600" w:lineRule="exact"/>
        <w:ind w:firstLineChars="200" w:firstLine="640"/>
        <w:rPr>
          <w:rFonts w:ascii="仿宋_GB2312" w:eastAsia="仿宋_GB2312" w:hAnsi="Times New Roman" w:cs="Times New Roman"/>
          <w:sz w:val="32"/>
          <w:szCs w:val="32"/>
        </w:rPr>
      </w:pPr>
      <w:r w:rsidRPr="008626EB">
        <w:rPr>
          <w:rFonts w:ascii="仿宋_GB2312" w:eastAsia="仿宋_GB2312" w:hAnsi="Times New Roman" w:cs="Times New Roman" w:hint="eastAsia"/>
          <w:sz w:val="32"/>
          <w:szCs w:val="32"/>
        </w:rPr>
        <w:t>1</w:t>
      </w:r>
      <w:r w:rsidRPr="008626EB">
        <w:rPr>
          <w:rFonts w:ascii="仿宋_GB2312" w:eastAsia="仿宋_GB2312" w:hAnsi="Times New Roman" w:cs="宋体" w:hint="eastAsia"/>
          <w:sz w:val="32"/>
          <w:szCs w:val="32"/>
        </w:rPr>
        <w:t>、传统发酵技术的提升与改进</w:t>
      </w:r>
    </w:p>
    <w:p w:rsidR="008626EB" w:rsidRPr="008626EB" w:rsidRDefault="008626EB" w:rsidP="008626EB">
      <w:pPr>
        <w:spacing w:line="600" w:lineRule="exact"/>
        <w:ind w:firstLineChars="200" w:firstLine="640"/>
        <w:rPr>
          <w:rFonts w:ascii="仿宋_GB2312" w:eastAsia="仿宋_GB2312" w:hAnsi="Times New Roman" w:cs="Times New Roman"/>
          <w:sz w:val="32"/>
          <w:szCs w:val="32"/>
        </w:rPr>
      </w:pPr>
      <w:r w:rsidRPr="008626EB">
        <w:rPr>
          <w:rFonts w:ascii="仿宋_GB2312" w:eastAsia="仿宋_GB2312" w:hAnsi="Times New Roman" w:cs="Times New Roman" w:hint="eastAsia"/>
          <w:sz w:val="32"/>
          <w:szCs w:val="32"/>
        </w:rPr>
        <w:t>2</w:t>
      </w:r>
      <w:r w:rsidRPr="008626EB">
        <w:rPr>
          <w:rFonts w:ascii="仿宋_GB2312" w:eastAsia="仿宋_GB2312" w:hAnsi="Times New Roman" w:cs="宋体" w:hint="eastAsia"/>
          <w:sz w:val="32"/>
          <w:szCs w:val="32"/>
        </w:rPr>
        <w:t>、产品质量控制与提高</w:t>
      </w:r>
    </w:p>
    <w:p w:rsidR="008626EB" w:rsidRPr="008626EB" w:rsidRDefault="008626EB" w:rsidP="008626EB">
      <w:pPr>
        <w:spacing w:line="600" w:lineRule="exact"/>
        <w:ind w:firstLineChars="200" w:firstLine="643"/>
        <w:rPr>
          <w:rFonts w:ascii="仿宋_GB2312" w:eastAsia="仿宋_GB2312" w:hAnsi="Times New Roman" w:cs="宋体"/>
          <w:sz w:val="32"/>
          <w:szCs w:val="32"/>
        </w:rPr>
      </w:pPr>
      <w:r w:rsidRPr="008626EB">
        <w:rPr>
          <w:rFonts w:ascii="仿宋_GB2312" w:eastAsia="仿宋_GB2312" w:hAnsi="Times New Roman" w:cs="Times New Roman" w:hint="eastAsia"/>
          <w:b/>
          <w:sz w:val="32"/>
          <w:szCs w:val="32"/>
        </w:rPr>
        <w:t>所在县区：</w:t>
      </w:r>
      <w:r w:rsidRPr="008626EB">
        <w:rPr>
          <w:rFonts w:ascii="仿宋_GB2312" w:eastAsia="仿宋_GB2312" w:hAnsi="Times New Roman" w:cs="宋体" w:hint="eastAsia"/>
          <w:sz w:val="32"/>
          <w:szCs w:val="32"/>
        </w:rPr>
        <w:t>山东省泰安市宁阳县城文化路</w:t>
      </w:r>
      <w:r w:rsidRPr="008626EB">
        <w:rPr>
          <w:rFonts w:ascii="仿宋_GB2312" w:eastAsia="仿宋_GB2312" w:hAnsi="Times New Roman" w:cs="Times New Roman" w:hint="eastAsia"/>
          <w:sz w:val="32"/>
          <w:szCs w:val="32"/>
        </w:rPr>
        <w:t>2</w:t>
      </w:r>
      <w:r w:rsidRPr="008626EB">
        <w:rPr>
          <w:rFonts w:ascii="仿宋_GB2312" w:eastAsia="仿宋_GB2312" w:hAnsi="Times New Roman" w:cs="宋体" w:hint="eastAsia"/>
          <w:sz w:val="32"/>
          <w:szCs w:val="32"/>
        </w:rPr>
        <w:t>号</w:t>
      </w:r>
    </w:p>
    <w:p w:rsidR="008626EB" w:rsidRPr="008626EB" w:rsidRDefault="008626EB" w:rsidP="008626EB">
      <w:pPr>
        <w:spacing w:line="600" w:lineRule="exact"/>
        <w:ind w:firstLineChars="200" w:firstLine="643"/>
        <w:rPr>
          <w:rFonts w:ascii="仿宋_GB2312" w:eastAsia="仿宋_GB2312" w:hAnsi="Times New Roman" w:cs="宋体"/>
          <w:sz w:val="32"/>
          <w:szCs w:val="32"/>
        </w:rPr>
      </w:pPr>
      <w:r w:rsidRPr="008626EB">
        <w:rPr>
          <w:rFonts w:ascii="仿宋_GB2312" w:eastAsia="仿宋_GB2312" w:hAnsi="Times New Roman" w:cs="Times New Roman" w:hint="eastAsia"/>
          <w:b/>
          <w:sz w:val="32"/>
          <w:szCs w:val="32"/>
        </w:rPr>
        <w:t>联系人：</w:t>
      </w:r>
      <w:r w:rsidRPr="008626EB">
        <w:rPr>
          <w:rFonts w:ascii="仿宋_GB2312" w:eastAsia="仿宋_GB2312" w:hAnsi="Times New Roman" w:cs="宋体" w:hint="eastAsia"/>
          <w:sz w:val="32"/>
          <w:szCs w:val="32"/>
        </w:rPr>
        <w:t>孟宪军</w:t>
      </w:r>
    </w:p>
    <w:p w:rsidR="008626EB" w:rsidRPr="008626EB" w:rsidRDefault="008626EB" w:rsidP="008626EB">
      <w:pPr>
        <w:spacing w:line="600" w:lineRule="exact"/>
        <w:ind w:firstLineChars="200" w:firstLine="643"/>
        <w:rPr>
          <w:rFonts w:ascii="仿宋_GB2312" w:eastAsia="仿宋_GB2312" w:hAnsi="Times New Roman" w:cs="Times New Roman"/>
          <w:sz w:val="32"/>
          <w:szCs w:val="32"/>
        </w:rPr>
      </w:pPr>
      <w:r w:rsidRPr="008626EB">
        <w:rPr>
          <w:rFonts w:ascii="仿宋_GB2312" w:eastAsia="仿宋_GB2312" w:hAnsi="Times New Roman" w:cs="Times New Roman" w:hint="eastAsia"/>
          <w:b/>
          <w:sz w:val="32"/>
          <w:szCs w:val="32"/>
        </w:rPr>
        <w:t>联系方式：</w:t>
      </w:r>
      <w:r w:rsidRPr="008626EB">
        <w:rPr>
          <w:rFonts w:ascii="仿宋_GB2312" w:eastAsia="仿宋_GB2312" w:hAnsi="Times New Roman" w:cs="Times New Roman" w:hint="eastAsia"/>
          <w:sz w:val="32"/>
          <w:szCs w:val="32"/>
        </w:rPr>
        <w:t>05385518806</w:t>
      </w:r>
    </w:p>
    <w:p w:rsidR="008626EB" w:rsidRPr="008626EB" w:rsidRDefault="008626EB" w:rsidP="008626EB">
      <w:pPr>
        <w:spacing w:line="600" w:lineRule="exact"/>
        <w:ind w:firstLineChars="200" w:firstLine="643"/>
        <w:rPr>
          <w:rFonts w:ascii="仿宋_GB2312" w:eastAsia="仿宋_GB2312"/>
          <w:sz w:val="32"/>
          <w:szCs w:val="32"/>
        </w:rPr>
      </w:pPr>
      <w:r w:rsidRPr="008626EB">
        <w:rPr>
          <w:rFonts w:ascii="仿宋_GB2312" w:eastAsia="仿宋_GB2312" w:hAnsi="Times New Roman" w:cs="Times New Roman" w:hint="eastAsia"/>
          <w:b/>
          <w:sz w:val="32"/>
          <w:szCs w:val="32"/>
        </w:rPr>
        <w:t>E-mail：</w:t>
      </w:r>
      <w:hyperlink r:id="rId7" w:history="1">
        <w:r w:rsidRPr="008626EB">
          <w:rPr>
            <w:rStyle w:val="a3"/>
            <w:rFonts w:ascii="仿宋_GB2312" w:eastAsia="仿宋_GB2312" w:hAnsi="Times New Roman" w:cs="Times New Roman" w:hint="eastAsia"/>
            <w:color w:val="000000"/>
            <w:sz w:val="32"/>
            <w:szCs w:val="32"/>
          </w:rPr>
          <w:t>jcsmxj@163.com</w:t>
        </w:r>
      </w:hyperlink>
    </w:p>
    <w:p w:rsidR="008626EB" w:rsidRDefault="008626EB" w:rsidP="008626EB">
      <w:pPr>
        <w:spacing w:line="400" w:lineRule="exact"/>
        <w:ind w:firstLineChars="200" w:firstLine="420"/>
        <w:rPr>
          <w:rFonts w:ascii="Times New Roman" w:hAnsi="Times New Roman" w:cs="Times New Roman"/>
        </w:rPr>
      </w:pPr>
    </w:p>
    <w:p w:rsidR="008626EB" w:rsidRDefault="008626EB" w:rsidP="008626EB">
      <w:pPr>
        <w:spacing w:line="400" w:lineRule="exact"/>
        <w:ind w:firstLineChars="200" w:firstLine="420"/>
        <w:rPr>
          <w:rFonts w:ascii="Times New Roman" w:hAnsi="Times New Roman" w:cs="Times New Roman"/>
        </w:rPr>
      </w:pPr>
    </w:p>
    <w:p w:rsidR="008626EB" w:rsidRPr="0003029A" w:rsidRDefault="008626EB" w:rsidP="0003029A">
      <w:pPr>
        <w:jc w:val="center"/>
        <w:rPr>
          <w:rFonts w:ascii="黑体" w:eastAsia="黑体" w:hAnsi="宋体"/>
          <w:sz w:val="32"/>
          <w:szCs w:val="32"/>
        </w:rPr>
      </w:pPr>
      <w:bookmarkStart w:id="0" w:name="_GoBack"/>
      <w:r w:rsidRPr="0003029A">
        <w:rPr>
          <w:rFonts w:ascii="黑体" w:eastAsia="黑体" w:hAnsi="宋体" w:hint="eastAsia"/>
          <w:sz w:val="32"/>
          <w:szCs w:val="32"/>
        </w:rPr>
        <w:t>山东弘兴玉米开发有限公司</w:t>
      </w:r>
    </w:p>
    <w:bookmarkEnd w:id="0"/>
    <w:p w:rsidR="008626EB" w:rsidRDefault="008626EB" w:rsidP="008626EB">
      <w:pPr>
        <w:spacing w:line="400" w:lineRule="exact"/>
        <w:ind w:firstLineChars="200" w:firstLine="420"/>
        <w:rPr>
          <w:rFonts w:ascii="宋体" w:hAnsi="宋体" w:cs="宋体"/>
        </w:rPr>
      </w:pPr>
    </w:p>
    <w:p w:rsidR="008626EB" w:rsidRPr="003E317A" w:rsidRDefault="008626EB" w:rsidP="003E317A">
      <w:pPr>
        <w:spacing w:line="600" w:lineRule="exact"/>
        <w:ind w:firstLineChars="200" w:firstLine="640"/>
        <w:rPr>
          <w:rFonts w:ascii="仿宋_GB2312" w:eastAsia="仿宋_GB2312" w:cs="Times New Roman"/>
          <w:sz w:val="32"/>
          <w:szCs w:val="32"/>
        </w:rPr>
      </w:pPr>
      <w:r w:rsidRPr="003E317A">
        <w:rPr>
          <w:rFonts w:ascii="仿宋_GB2312" w:eastAsia="仿宋_GB2312" w:hAnsi="宋体" w:cs="宋体" w:hint="eastAsia"/>
          <w:sz w:val="32"/>
          <w:szCs w:val="32"/>
        </w:rPr>
        <w:t>山东弘兴玉米开发有限公司始建于2006年6月，位于泰安市宁阳县泗店镇南王项目聚集区，现有职工468人，其中高级技术管理人员46人。公司总投资2.9亿元，注册资金1.5亿元，公司占地82000平方米，建有3000平面的标准车间2处，5000吨钢板储存仓2座，年综合加工能力60万吨，其中年产玉米淀粉15万吨、变性淀粉5万吨、玉米胚芽油20万吨、10万吨粮食仓储物流、动物饲料20万吨，年综合产值达19亿元。</w:t>
      </w:r>
    </w:p>
    <w:p w:rsidR="008626EB" w:rsidRPr="003E317A" w:rsidRDefault="008626EB" w:rsidP="003E317A">
      <w:pPr>
        <w:spacing w:line="600" w:lineRule="exact"/>
        <w:ind w:firstLineChars="200" w:firstLine="643"/>
        <w:rPr>
          <w:rFonts w:ascii="仿宋_GB2312" w:eastAsia="仿宋_GB2312" w:hAnsi="Times New Roman" w:cs="Times New Roman"/>
          <w:sz w:val="32"/>
          <w:szCs w:val="32"/>
        </w:rPr>
      </w:pPr>
      <w:r w:rsidRPr="003E317A">
        <w:rPr>
          <w:rFonts w:ascii="仿宋_GB2312" w:eastAsia="仿宋_GB2312" w:hAnsi="Times New Roman" w:cs="Times New Roman" w:hint="eastAsia"/>
          <w:b/>
          <w:sz w:val="32"/>
          <w:szCs w:val="32"/>
        </w:rPr>
        <w:t>技术需求：</w:t>
      </w:r>
      <w:r w:rsidRPr="003E317A">
        <w:rPr>
          <w:rFonts w:ascii="仿宋_GB2312" w:eastAsia="仿宋_GB2312" w:hAnsi="宋体" w:cs="宋体" w:hint="eastAsia"/>
          <w:sz w:val="32"/>
          <w:szCs w:val="32"/>
        </w:rPr>
        <w:t>企业目前计划在淀粉精深加工、薯类淀粉高端产品研发及生物科技研发领域，开发科技含量高的产品，提升企业市场竞争力和企业核心技术。</w:t>
      </w:r>
    </w:p>
    <w:p w:rsidR="008626EB" w:rsidRPr="003E317A" w:rsidRDefault="008626EB" w:rsidP="003E317A">
      <w:pPr>
        <w:spacing w:line="600" w:lineRule="exact"/>
        <w:ind w:firstLineChars="200" w:firstLine="643"/>
        <w:rPr>
          <w:rFonts w:ascii="仿宋_GB2312" w:eastAsia="仿宋_GB2312" w:hAnsi="Times New Roman" w:cs="Times New Roman"/>
          <w:sz w:val="32"/>
          <w:szCs w:val="32"/>
        </w:rPr>
      </w:pPr>
      <w:r w:rsidRPr="003E317A">
        <w:rPr>
          <w:rFonts w:ascii="仿宋_GB2312" w:eastAsia="仿宋_GB2312" w:hAnsi="Times New Roman" w:cs="Times New Roman" w:hint="eastAsia"/>
          <w:b/>
          <w:sz w:val="32"/>
          <w:szCs w:val="32"/>
        </w:rPr>
        <w:lastRenderedPageBreak/>
        <w:t>所在县区：</w:t>
      </w:r>
      <w:r w:rsidRPr="003E317A">
        <w:rPr>
          <w:rFonts w:ascii="仿宋_GB2312" w:eastAsia="仿宋_GB2312" w:hAnsi="宋体" w:cs="宋体" w:hint="eastAsia"/>
          <w:sz w:val="32"/>
          <w:szCs w:val="32"/>
        </w:rPr>
        <w:t>山东省宁阳县泗店镇南王项目聚集区</w:t>
      </w:r>
    </w:p>
    <w:p w:rsidR="008626EB" w:rsidRPr="003E317A" w:rsidRDefault="008626EB" w:rsidP="003E317A">
      <w:pPr>
        <w:spacing w:line="600" w:lineRule="exact"/>
        <w:ind w:firstLineChars="200" w:firstLine="643"/>
        <w:rPr>
          <w:rFonts w:ascii="仿宋_GB2312" w:eastAsia="仿宋_GB2312" w:hAnsi="Times New Roman" w:cs="Times New Roman"/>
          <w:sz w:val="32"/>
          <w:szCs w:val="32"/>
        </w:rPr>
      </w:pPr>
      <w:r w:rsidRPr="003E317A">
        <w:rPr>
          <w:rFonts w:ascii="仿宋_GB2312" w:eastAsia="仿宋_GB2312" w:hAnsi="Times New Roman" w:cs="Times New Roman" w:hint="eastAsia"/>
          <w:b/>
          <w:sz w:val="32"/>
          <w:szCs w:val="32"/>
        </w:rPr>
        <w:t>联系人：</w:t>
      </w:r>
      <w:r w:rsidRPr="003E317A">
        <w:rPr>
          <w:rFonts w:ascii="仿宋_GB2312" w:eastAsia="仿宋_GB2312" w:hAnsi="宋体" w:cs="宋体" w:hint="eastAsia"/>
          <w:sz w:val="32"/>
          <w:szCs w:val="32"/>
        </w:rPr>
        <w:t>徐永军</w:t>
      </w:r>
    </w:p>
    <w:p w:rsidR="008626EB" w:rsidRPr="003E317A" w:rsidRDefault="008626EB" w:rsidP="003E317A">
      <w:pPr>
        <w:spacing w:line="600" w:lineRule="exact"/>
        <w:ind w:firstLineChars="200" w:firstLine="643"/>
        <w:rPr>
          <w:rFonts w:ascii="仿宋_GB2312" w:eastAsia="仿宋_GB2312" w:hAnsi="宋体" w:cs="宋体"/>
          <w:sz w:val="32"/>
          <w:szCs w:val="32"/>
        </w:rPr>
      </w:pPr>
      <w:r w:rsidRPr="003E317A">
        <w:rPr>
          <w:rFonts w:ascii="仿宋_GB2312" w:eastAsia="仿宋_GB2312" w:hAnsi="Times New Roman" w:cs="Times New Roman" w:hint="eastAsia"/>
          <w:b/>
          <w:sz w:val="32"/>
          <w:szCs w:val="32"/>
        </w:rPr>
        <w:t>联系方式：</w:t>
      </w:r>
      <w:r w:rsidRPr="003E317A">
        <w:rPr>
          <w:rFonts w:ascii="仿宋_GB2312" w:eastAsia="仿宋_GB2312" w:hAnsi="宋体" w:cs="宋体" w:hint="eastAsia"/>
          <w:sz w:val="32"/>
          <w:szCs w:val="32"/>
        </w:rPr>
        <w:t>13305383615</w:t>
      </w:r>
    </w:p>
    <w:p w:rsidR="008626EB" w:rsidRPr="003E317A" w:rsidRDefault="008626EB" w:rsidP="003E317A">
      <w:pPr>
        <w:spacing w:line="600" w:lineRule="exact"/>
        <w:ind w:firstLineChars="200" w:firstLine="640"/>
        <w:rPr>
          <w:rFonts w:ascii="仿宋_GB2312" w:eastAsia="仿宋_GB2312" w:hAnsi="宋体" w:cs="宋体"/>
          <w:sz w:val="32"/>
          <w:szCs w:val="32"/>
        </w:rPr>
      </w:pPr>
    </w:p>
    <w:p w:rsidR="008626EB" w:rsidRPr="008626EB" w:rsidRDefault="008626EB" w:rsidP="008626EB">
      <w:pPr>
        <w:spacing w:line="600" w:lineRule="exact"/>
        <w:ind w:firstLineChars="200" w:firstLine="420"/>
        <w:rPr>
          <w:rFonts w:ascii="Times New Roman" w:hAnsi="Times New Roman" w:cs="Times New Roman"/>
        </w:rPr>
      </w:pPr>
    </w:p>
    <w:sectPr w:rsidR="008626EB" w:rsidRPr="008626EB" w:rsidSect="008463B5">
      <w:pgSz w:w="11906" w:h="16838" w:code="9"/>
      <w:pgMar w:top="1701" w:right="1588" w:bottom="1701" w:left="1588" w:header="851" w:footer="1531"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3B5"/>
    <w:rsid w:val="0003029A"/>
    <w:rsid w:val="00056A79"/>
    <w:rsid w:val="000C7819"/>
    <w:rsid w:val="00376EC2"/>
    <w:rsid w:val="003E317A"/>
    <w:rsid w:val="003E3C69"/>
    <w:rsid w:val="004E71EB"/>
    <w:rsid w:val="00662798"/>
    <w:rsid w:val="0078515D"/>
    <w:rsid w:val="0084276A"/>
    <w:rsid w:val="008463B5"/>
    <w:rsid w:val="008626EB"/>
    <w:rsid w:val="008E24CB"/>
    <w:rsid w:val="00EC12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E24C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E24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csmxj@163.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my@nof.sd.cn" TargetMode="External"/><Relationship Id="rId5" Type="http://schemas.openxmlformats.org/officeDocument/2006/relationships/hyperlink" Target="mailto:jmy@nof.sd.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367</Words>
  <Characters>2096</Characters>
  <Application>Microsoft Office Word</Application>
  <DocSecurity>0</DocSecurity>
  <Lines>17</Lines>
  <Paragraphs>4</Paragraphs>
  <ScaleCrop>false</ScaleCrop>
  <Company>微软中国</Company>
  <LinksUpToDate>false</LinksUpToDate>
  <CharactersWithSpaces>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2018-03-20T00:41:00Z</dcterms:created>
  <dcterms:modified xsi:type="dcterms:W3CDTF">2018-03-21T08:27:00Z</dcterms:modified>
</cp:coreProperties>
</file>